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44E" w:rsidRDefault="004D644E" w:rsidP="00681C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35636E" w:rsidRPr="0035636E" w:rsidRDefault="0035636E" w:rsidP="00617B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35636E">
        <w:rPr>
          <w:rFonts w:ascii="Times New Roman" w:eastAsia="Times New Roman" w:hAnsi="Times New Roman" w:cs="Times New Roman"/>
          <w:b/>
          <w:color w:val="auto"/>
        </w:rPr>
        <w:t xml:space="preserve"> АДМИНИСТРАЦИЯ  УСТЬ-БУЗУЛУКСКОГО  СЕЛЬСКОГО  ПОСЕЛЕНИЯ</w:t>
      </w:r>
    </w:p>
    <w:p w:rsidR="0035636E" w:rsidRPr="0035636E" w:rsidRDefault="0035636E" w:rsidP="00617B6E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35636E">
        <w:rPr>
          <w:rFonts w:ascii="Times New Roman" w:eastAsia="Times New Roman" w:hAnsi="Times New Roman" w:cs="Times New Roman"/>
          <w:b/>
          <w:color w:val="auto"/>
        </w:rPr>
        <w:t>АЛЕКСЕЕВСКОГО  МУНИЦИПАЛЬНОГО  РАЙОНА</w:t>
      </w:r>
    </w:p>
    <w:p w:rsidR="0035636E" w:rsidRPr="0035636E" w:rsidRDefault="0035636E" w:rsidP="00617B6E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35636E">
        <w:rPr>
          <w:rFonts w:ascii="Times New Roman" w:eastAsia="Times New Roman" w:hAnsi="Times New Roman" w:cs="Times New Roman"/>
          <w:b/>
          <w:color w:val="auto"/>
        </w:rPr>
        <w:t>ВОЛГОГРАДСКОЙ  ОБЛАСТИ</w:t>
      </w:r>
    </w:p>
    <w:p w:rsidR="0035636E" w:rsidRPr="0035636E" w:rsidRDefault="0035636E" w:rsidP="00617B6E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color w:val="auto"/>
          <w:sz w:val="20"/>
          <w:szCs w:val="24"/>
        </w:rPr>
      </w:pPr>
      <w:proofErr w:type="gramStart"/>
      <w:r w:rsidRPr="0035636E">
        <w:rPr>
          <w:rFonts w:ascii="Times New Roman" w:eastAsia="Times New Roman" w:hAnsi="Times New Roman" w:cs="Times New Roman"/>
          <w:color w:val="auto"/>
          <w:sz w:val="20"/>
          <w:szCs w:val="24"/>
        </w:rPr>
        <w:t>403260,Волгоградская</w:t>
      </w:r>
      <w:proofErr w:type="gramEnd"/>
      <w:r w:rsidRPr="0035636E">
        <w:rPr>
          <w:rFonts w:ascii="Times New Roman" w:eastAsia="Times New Roman" w:hAnsi="Times New Roman" w:cs="Times New Roman"/>
          <w:color w:val="auto"/>
          <w:sz w:val="20"/>
          <w:szCs w:val="24"/>
        </w:rPr>
        <w:t xml:space="preserve"> область, Алексеевский район, ст.Усть-Бузулукская, ул.Советская, 88</w:t>
      </w:r>
    </w:p>
    <w:p w:rsidR="0035636E" w:rsidRPr="0035636E" w:rsidRDefault="0035636E" w:rsidP="00617B6E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color w:val="auto"/>
          <w:sz w:val="20"/>
          <w:szCs w:val="24"/>
        </w:rPr>
      </w:pPr>
      <w:proofErr w:type="spellStart"/>
      <w:r w:rsidRPr="0035636E">
        <w:rPr>
          <w:rFonts w:ascii="Times New Roman" w:eastAsia="Times New Roman" w:hAnsi="Times New Roman" w:cs="Times New Roman"/>
          <w:color w:val="auto"/>
          <w:sz w:val="20"/>
          <w:szCs w:val="24"/>
        </w:rPr>
        <w:t>Р.сч</w:t>
      </w:r>
      <w:proofErr w:type="spellEnd"/>
      <w:r w:rsidRPr="0035636E">
        <w:rPr>
          <w:rFonts w:ascii="Times New Roman" w:eastAsia="Times New Roman" w:hAnsi="Times New Roman" w:cs="Times New Roman"/>
          <w:color w:val="auto"/>
          <w:sz w:val="20"/>
          <w:szCs w:val="24"/>
        </w:rPr>
        <w:t xml:space="preserve">. 40204810500000000503 в  УФК по Волгоградской области (Администрация Усть-Бузулукского сельского поселения), Отделение </w:t>
      </w:r>
      <w:r w:rsidR="00617B6E">
        <w:rPr>
          <w:rFonts w:ascii="Times New Roman" w:eastAsia="Times New Roman" w:hAnsi="Times New Roman" w:cs="Times New Roman"/>
          <w:color w:val="auto"/>
          <w:sz w:val="20"/>
          <w:szCs w:val="24"/>
        </w:rPr>
        <w:t>Волгоград город Волгоград</w:t>
      </w:r>
      <w:r w:rsidRPr="0035636E">
        <w:rPr>
          <w:rFonts w:ascii="Times New Roman" w:eastAsia="Times New Roman" w:hAnsi="Times New Roman" w:cs="Times New Roman"/>
          <w:color w:val="auto"/>
          <w:sz w:val="20"/>
          <w:szCs w:val="24"/>
        </w:rPr>
        <w:t xml:space="preserve">, БИК 041806001, </w:t>
      </w:r>
    </w:p>
    <w:p w:rsidR="0035636E" w:rsidRPr="0035636E" w:rsidRDefault="0035636E" w:rsidP="00617B6E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color w:val="auto"/>
          <w:sz w:val="20"/>
          <w:szCs w:val="24"/>
        </w:rPr>
      </w:pPr>
      <w:r w:rsidRPr="0035636E">
        <w:rPr>
          <w:rFonts w:ascii="Times New Roman" w:eastAsia="Times New Roman" w:hAnsi="Times New Roman" w:cs="Times New Roman"/>
          <w:color w:val="auto"/>
          <w:sz w:val="20"/>
          <w:szCs w:val="24"/>
        </w:rPr>
        <w:t xml:space="preserve">ИНН 3401005918, КПП 340101001, ОГРН 1053457067564, ОКАТО 18202856000, ОКВЭД 75.11.32, </w:t>
      </w:r>
    </w:p>
    <w:p w:rsidR="0035636E" w:rsidRPr="0035636E" w:rsidRDefault="0035636E" w:rsidP="00617B6E">
      <w:pPr>
        <w:pBdr>
          <w:bottom w:val="single" w:sz="12" w:space="1" w:color="auto"/>
        </w:pBd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color w:val="auto"/>
          <w:sz w:val="20"/>
          <w:szCs w:val="24"/>
        </w:rPr>
      </w:pPr>
      <w:r w:rsidRPr="0035636E">
        <w:rPr>
          <w:rFonts w:ascii="Times New Roman" w:eastAsia="Times New Roman" w:hAnsi="Times New Roman" w:cs="Times New Roman"/>
          <w:color w:val="auto"/>
          <w:sz w:val="20"/>
          <w:szCs w:val="24"/>
        </w:rPr>
        <w:t>Тел., факс (84446) 3-32-58, 3-32-57, 3-32-16</w:t>
      </w:r>
    </w:p>
    <w:p w:rsidR="0035636E" w:rsidRPr="00264802" w:rsidRDefault="0035636E" w:rsidP="002648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563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         </w:t>
      </w:r>
    </w:p>
    <w:p w:rsidR="0035636E" w:rsidRPr="00E735E8" w:rsidRDefault="0035636E" w:rsidP="00E73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C4121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ПОСТАНОВЛЕНИЕ</w:t>
      </w:r>
    </w:p>
    <w:p w:rsidR="00264802" w:rsidRDefault="00264802" w:rsidP="00617B6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8"/>
        </w:rPr>
      </w:pPr>
    </w:p>
    <w:p w:rsidR="00E735E8" w:rsidRPr="00264802" w:rsidRDefault="00264802" w:rsidP="00617B6E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8"/>
        </w:rPr>
      </w:pPr>
      <w:r w:rsidRPr="00264802">
        <w:rPr>
          <w:rFonts w:ascii="Times New Roman" w:eastAsia="Times New Roman" w:hAnsi="Times New Roman" w:cs="Times New Roman"/>
          <w:b/>
          <w:color w:val="auto"/>
          <w:sz w:val="24"/>
          <w:szCs w:val="28"/>
        </w:rPr>
        <w:t>«14» апреля 2020г. № 31</w:t>
      </w:r>
    </w:p>
    <w:p w:rsidR="00264802" w:rsidRPr="0035636E" w:rsidRDefault="00264802" w:rsidP="00617B6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8"/>
        </w:rPr>
      </w:pPr>
    </w:p>
    <w:p w:rsidR="00F91806" w:rsidRDefault="00F91806" w:rsidP="00F9180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О внесении изменений в постановление № 121 от 08.11.2017 г. </w:t>
      </w:r>
    </w:p>
    <w:p w:rsidR="00F91806" w:rsidRDefault="00F91806" w:rsidP="00F9180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</w:t>
      </w:r>
      <w:r w:rsidR="0035636E" w:rsidRPr="00F9180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Об утверждении муниципальной программы </w:t>
      </w:r>
    </w:p>
    <w:p w:rsidR="00F91806" w:rsidRDefault="0035636E" w:rsidP="00F9180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9180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 Формирование современной городской среды</w:t>
      </w:r>
      <w:bookmarkStart w:id="0" w:name="_GoBack"/>
      <w:bookmarkEnd w:id="0"/>
    </w:p>
    <w:p w:rsidR="00F91806" w:rsidRDefault="0035636E" w:rsidP="00F9180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9180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Усть-Бузулукского сельского поселения </w:t>
      </w:r>
    </w:p>
    <w:p w:rsidR="00F91806" w:rsidRDefault="0035636E" w:rsidP="00F9180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9180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Алексеевского муниципального района </w:t>
      </w:r>
    </w:p>
    <w:p w:rsidR="0035636E" w:rsidRPr="00F91806" w:rsidRDefault="0035636E" w:rsidP="00F9180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9180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Волгоградской области на  2018-2022 гг.»</w:t>
      </w:r>
    </w:p>
    <w:p w:rsidR="0035636E" w:rsidRPr="00C4121D" w:rsidRDefault="0035636E" w:rsidP="00617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:rsidR="0035636E" w:rsidRPr="00C4121D" w:rsidRDefault="0035636E" w:rsidP="00617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</w:rPr>
      </w:pPr>
    </w:p>
    <w:p w:rsidR="0035636E" w:rsidRPr="00C4121D" w:rsidRDefault="0035636E" w:rsidP="00617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412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соответствии с постановлением Правительства РФ от 10.02.2017        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администрация </w:t>
      </w:r>
      <w:r w:rsidRPr="00C4121D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Усть-Бузулукского сельского поселения Алексеевского муниципального </w:t>
      </w:r>
      <w:proofErr w:type="gramStart"/>
      <w:r w:rsidRPr="00C4121D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района </w:t>
      </w:r>
      <w:r w:rsidRPr="00C412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Волгоградской</w:t>
      </w:r>
      <w:proofErr w:type="gramEnd"/>
      <w:r w:rsidRPr="00C412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области  п о с т а н о в л я е т:</w:t>
      </w:r>
    </w:p>
    <w:p w:rsidR="00202F40" w:rsidRDefault="00A247BB" w:rsidP="0035636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247BB">
        <w:rPr>
          <w:rFonts w:ascii="Times New Roman" w:eastAsia="Times New Roman" w:hAnsi="Times New Roman" w:cs="Times New Roman"/>
          <w:color w:val="auto"/>
          <w:sz w:val="24"/>
          <w:szCs w:val="24"/>
        </w:rPr>
        <w:t>Внести в</w:t>
      </w:r>
      <w:r w:rsidR="0035636E" w:rsidRPr="00A247B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F91806" w:rsidRPr="00A247BB">
        <w:rPr>
          <w:rFonts w:ascii="Times New Roman" w:eastAsia="Times New Roman" w:hAnsi="Times New Roman" w:cs="Times New Roman"/>
          <w:color w:val="auto"/>
          <w:sz w:val="24"/>
          <w:szCs w:val="24"/>
        </w:rPr>
        <w:t>муниципальную программу</w:t>
      </w:r>
      <w:r w:rsidR="000D1AA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«</w:t>
      </w:r>
      <w:r w:rsidR="00202F40" w:rsidRPr="00A247BB">
        <w:rPr>
          <w:rFonts w:ascii="Times New Roman" w:eastAsia="Times New Roman" w:hAnsi="Times New Roman" w:cs="Times New Roman"/>
          <w:color w:val="auto"/>
          <w:sz w:val="24"/>
          <w:szCs w:val="24"/>
        </w:rPr>
        <w:t>Формирование современной городской среды Усть-Бузулукского сельского поселения Алексеевского муниципального района Вол</w:t>
      </w:r>
      <w:r w:rsidR="000D1AA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гоградской области </w:t>
      </w:r>
      <w:proofErr w:type="gramStart"/>
      <w:r w:rsidR="000D1AA3">
        <w:rPr>
          <w:rFonts w:ascii="Times New Roman" w:eastAsia="Times New Roman" w:hAnsi="Times New Roman" w:cs="Times New Roman"/>
          <w:color w:val="auto"/>
          <w:sz w:val="24"/>
          <w:szCs w:val="24"/>
        </w:rPr>
        <w:t>на  2018</w:t>
      </w:r>
      <w:proofErr w:type="gramEnd"/>
      <w:r w:rsidR="000D1AA3">
        <w:rPr>
          <w:rFonts w:ascii="Times New Roman" w:eastAsia="Times New Roman" w:hAnsi="Times New Roman" w:cs="Times New Roman"/>
          <w:color w:val="auto"/>
          <w:sz w:val="24"/>
          <w:szCs w:val="24"/>
        </w:rPr>
        <w:t>-2024</w:t>
      </w:r>
      <w:r w:rsidR="00202F40" w:rsidRPr="00A247B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гг.»</w:t>
      </w:r>
      <w:r w:rsidR="000D1AA3" w:rsidRPr="000D1AA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следующие изменения:</w:t>
      </w:r>
    </w:p>
    <w:p w:rsidR="00A247BB" w:rsidRPr="00A247BB" w:rsidRDefault="00A247BB" w:rsidP="0035636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 изложить программу в следующей редакции; </w:t>
      </w:r>
    </w:p>
    <w:p w:rsidR="00C4121D" w:rsidRDefault="00270E32" w:rsidP="00C4121D">
      <w:pPr>
        <w:spacing w:after="25"/>
        <w:jc w:val="right"/>
        <w:rPr>
          <w:rFonts w:ascii="Times New Roman" w:eastAsia="Times New Roman" w:hAnsi="Times New Roman" w:cs="Times New Roman"/>
          <w:sz w:val="26"/>
        </w:rPr>
      </w:pPr>
      <w:r w:rsidRPr="00C4121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="00251443"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                                                       </w:t>
      </w:r>
      <w:r w:rsidR="00C4121D">
        <w:rPr>
          <w:rFonts w:ascii="Times New Roman" w:eastAsia="Times New Roman" w:hAnsi="Times New Roman" w:cs="Times New Roman"/>
          <w:sz w:val="26"/>
        </w:rPr>
        <w:t xml:space="preserve">        </w:t>
      </w:r>
    </w:p>
    <w:p w:rsidR="00C4121D" w:rsidRDefault="00C4121D" w:rsidP="00C4121D">
      <w:pPr>
        <w:spacing w:after="25"/>
        <w:jc w:val="right"/>
        <w:rPr>
          <w:rFonts w:ascii="Times New Roman" w:eastAsia="Times New Roman" w:hAnsi="Times New Roman" w:cs="Times New Roman"/>
          <w:sz w:val="26"/>
        </w:rPr>
      </w:pPr>
    </w:p>
    <w:p w:rsidR="00C4121D" w:rsidRDefault="00C4121D" w:rsidP="00C4121D">
      <w:pPr>
        <w:spacing w:after="25"/>
        <w:jc w:val="right"/>
        <w:rPr>
          <w:rFonts w:ascii="Times New Roman" w:eastAsia="Times New Roman" w:hAnsi="Times New Roman" w:cs="Times New Roman"/>
          <w:sz w:val="26"/>
        </w:rPr>
      </w:pPr>
    </w:p>
    <w:p w:rsidR="00C4121D" w:rsidRDefault="00C4121D" w:rsidP="00C4121D">
      <w:pPr>
        <w:spacing w:after="25"/>
        <w:jc w:val="right"/>
        <w:rPr>
          <w:rFonts w:ascii="Times New Roman" w:eastAsia="Times New Roman" w:hAnsi="Times New Roman" w:cs="Times New Roman"/>
          <w:sz w:val="26"/>
        </w:rPr>
      </w:pPr>
    </w:p>
    <w:p w:rsidR="00C4121D" w:rsidRDefault="00C4121D" w:rsidP="00C4121D">
      <w:pPr>
        <w:spacing w:after="25"/>
        <w:jc w:val="right"/>
        <w:rPr>
          <w:rFonts w:ascii="Times New Roman" w:eastAsia="Times New Roman" w:hAnsi="Times New Roman" w:cs="Times New Roman"/>
          <w:sz w:val="26"/>
        </w:rPr>
      </w:pPr>
    </w:p>
    <w:p w:rsidR="00B90CD6" w:rsidRDefault="00B90CD6" w:rsidP="00C4121D">
      <w:pPr>
        <w:spacing w:after="25"/>
        <w:jc w:val="right"/>
        <w:rPr>
          <w:rFonts w:ascii="Times New Roman" w:eastAsia="Times New Roman" w:hAnsi="Times New Roman" w:cs="Times New Roman"/>
          <w:sz w:val="26"/>
        </w:rPr>
      </w:pPr>
    </w:p>
    <w:p w:rsidR="00B90CD6" w:rsidRDefault="00B90CD6" w:rsidP="00C4121D">
      <w:pPr>
        <w:spacing w:after="25"/>
        <w:jc w:val="right"/>
        <w:rPr>
          <w:rFonts w:ascii="Times New Roman" w:eastAsia="Times New Roman" w:hAnsi="Times New Roman" w:cs="Times New Roman"/>
          <w:sz w:val="26"/>
        </w:rPr>
      </w:pPr>
    </w:p>
    <w:p w:rsidR="00C4121D" w:rsidRDefault="00C4121D" w:rsidP="00C4121D">
      <w:pPr>
        <w:spacing w:after="25"/>
        <w:jc w:val="right"/>
        <w:rPr>
          <w:rFonts w:ascii="Times New Roman" w:eastAsia="Times New Roman" w:hAnsi="Times New Roman" w:cs="Times New Roman"/>
          <w:sz w:val="26"/>
        </w:rPr>
      </w:pPr>
    </w:p>
    <w:p w:rsidR="00C4121D" w:rsidRDefault="00C4121D" w:rsidP="00C4121D">
      <w:pPr>
        <w:spacing w:after="25"/>
        <w:jc w:val="right"/>
        <w:rPr>
          <w:rFonts w:ascii="Times New Roman" w:eastAsia="Times New Roman" w:hAnsi="Times New Roman" w:cs="Times New Roman"/>
          <w:sz w:val="26"/>
        </w:rPr>
      </w:pPr>
    </w:p>
    <w:p w:rsidR="00C4121D" w:rsidRDefault="00C4121D" w:rsidP="00C4121D">
      <w:pPr>
        <w:spacing w:after="25"/>
        <w:jc w:val="right"/>
        <w:rPr>
          <w:rFonts w:ascii="Times New Roman" w:eastAsia="Times New Roman" w:hAnsi="Times New Roman" w:cs="Times New Roman"/>
          <w:sz w:val="26"/>
        </w:rPr>
      </w:pPr>
    </w:p>
    <w:p w:rsidR="00A247BB" w:rsidRDefault="00A247BB" w:rsidP="00C4121D">
      <w:pPr>
        <w:spacing w:after="25"/>
        <w:jc w:val="right"/>
        <w:rPr>
          <w:rFonts w:ascii="Times New Roman" w:eastAsia="Times New Roman" w:hAnsi="Times New Roman" w:cs="Times New Roman"/>
          <w:sz w:val="26"/>
        </w:rPr>
      </w:pPr>
    </w:p>
    <w:p w:rsidR="00C94563" w:rsidRDefault="00C94563" w:rsidP="00C4121D">
      <w:pPr>
        <w:spacing w:after="25"/>
        <w:jc w:val="right"/>
        <w:rPr>
          <w:rFonts w:ascii="Times New Roman" w:eastAsia="Times New Roman" w:hAnsi="Times New Roman" w:cs="Times New Roman"/>
          <w:sz w:val="26"/>
        </w:rPr>
      </w:pPr>
    </w:p>
    <w:p w:rsidR="00A247BB" w:rsidRDefault="00A247BB" w:rsidP="00C4121D">
      <w:pPr>
        <w:spacing w:after="25"/>
        <w:jc w:val="right"/>
        <w:rPr>
          <w:rFonts w:ascii="Times New Roman" w:eastAsia="Times New Roman" w:hAnsi="Times New Roman" w:cs="Times New Roman"/>
          <w:sz w:val="26"/>
        </w:rPr>
      </w:pPr>
    </w:p>
    <w:p w:rsidR="000D1AA3" w:rsidRDefault="000D1AA3" w:rsidP="00C4121D">
      <w:pPr>
        <w:spacing w:after="25"/>
        <w:jc w:val="right"/>
        <w:rPr>
          <w:rFonts w:ascii="Times New Roman" w:eastAsia="Times New Roman" w:hAnsi="Times New Roman" w:cs="Times New Roman"/>
          <w:sz w:val="26"/>
        </w:rPr>
      </w:pPr>
    </w:p>
    <w:p w:rsidR="00A247BB" w:rsidRDefault="00A247BB" w:rsidP="00C4121D">
      <w:pPr>
        <w:spacing w:after="25"/>
        <w:jc w:val="right"/>
        <w:rPr>
          <w:rFonts w:ascii="Times New Roman" w:eastAsia="Times New Roman" w:hAnsi="Times New Roman" w:cs="Times New Roman"/>
          <w:sz w:val="26"/>
        </w:rPr>
      </w:pPr>
    </w:p>
    <w:p w:rsidR="00681C8A" w:rsidRDefault="00681C8A" w:rsidP="00C4121D">
      <w:pPr>
        <w:spacing w:after="25"/>
        <w:jc w:val="right"/>
        <w:rPr>
          <w:rFonts w:ascii="Times New Roman" w:eastAsia="Times New Roman" w:hAnsi="Times New Roman" w:cs="Times New Roman"/>
          <w:sz w:val="26"/>
        </w:rPr>
      </w:pPr>
    </w:p>
    <w:p w:rsidR="00C4121D" w:rsidRDefault="00FE3CBD" w:rsidP="00C4121D">
      <w:pPr>
        <w:spacing w:after="2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 xml:space="preserve">Утверждена </w:t>
      </w:r>
      <w:r w:rsidR="00251443">
        <w:rPr>
          <w:rFonts w:ascii="Times New Roman" w:eastAsia="Times New Roman" w:hAnsi="Times New Roman" w:cs="Times New Roman"/>
          <w:sz w:val="26"/>
        </w:rPr>
        <w:t xml:space="preserve">Постановлением </w:t>
      </w:r>
    </w:p>
    <w:p w:rsidR="00C4121D" w:rsidRDefault="00C4121D" w:rsidP="00C4121D">
      <w:pPr>
        <w:spacing w:after="25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администрации</w:t>
      </w:r>
      <w:r w:rsidR="00740EE2">
        <w:rPr>
          <w:rFonts w:ascii="Times New Roman" w:eastAsia="Times New Roman" w:hAnsi="Times New Roman" w:cs="Times New Roman"/>
          <w:sz w:val="26"/>
        </w:rPr>
        <w:t xml:space="preserve"> Усть-Бузулукского </w:t>
      </w:r>
    </w:p>
    <w:p w:rsidR="00740EE2" w:rsidRDefault="00740EE2" w:rsidP="00C4121D">
      <w:pPr>
        <w:spacing w:after="25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сельского поселения Алексеевского</w:t>
      </w:r>
    </w:p>
    <w:p w:rsidR="00943B18" w:rsidRDefault="00251443" w:rsidP="00C4121D">
      <w:pPr>
        <w:spacing w:after="15" w:line="269" w:lineRule="auto"/>
        <w:jc w:val="right"/>
      </w:pPr>
      <w:r>
        <w:rPr>
          <w:rFonts w:ascii="Times New Roman" w:eastAsia="Times New Roman" w:hAnsi="Times New Roman" w:cs="Times New Roman"/>
          <w:sz w:val="26"/>
        </w:rPr>
        <w:t xml:space="preserve"> муниципального района</w:t>
      </w:r>
      <w:r w:rsidR="00FE3CBD"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943B18" w:rsidP="00541FA1">
      <w:pPr>
        <w:spacing w:after="0"/>
        <w:ind w:right="492"/>
        <w:jc w:val="right"/>
      </w:pPr>
    </w:p>
    <w:p w:rsidR="00943B18" w:rsidRDefault="00FE3CBD">
      <w:pPr>
        <w:spacing w:after="0"/>
        <w:ind w:right="492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  <w:ind w:right="492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 w:rsidP="00C4166C">
      <w:pPr>
        <w:spacing w:after="0"/>
        <w:ind w:left="34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  <w:ind w:right="492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26"/>
        <w:ind w:right="492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Pr="00C4121D" w:rsidRDefault="00FE3CBD">
      <w:pPr>
        <w:spacing w:after="5" w:line="270" w:lineRule="auto"/>
        <w:ind w:left="583" w:right="710" w:hanging="10"/>
        <w:jc w:val="center"/>
        <w:rPr>
          <w:b/>
        </w:rPr>
      </w:pPr>
      <w:r w:rsidRPr="00C4121D">
        <w:rPr>
          <w:rFonts w:ascii="Times New Roman" w:eastAsia="Times New Roman" w:hAnsi="Times New Roman" w:cs="Times New Roman"/>
          <w:b/>
          <w:sz w:val="26"/>
        </w:rPr>
        <w:t xml:space="preserve">МУНИЦИПАЛЬНАЯ ПРОГРАММА </w:t>
      </w:r>
    </w:p>
    <w:p w:rsidR="00E44735" w:rsidRPr="00C4121D" w:rsidRDefault="00FE3CBD" w:rsidP="00E44735">
      <w:pPr>
        <w:spacing w:after="0"/>
        <w:ind w:right="492"/>
        <w:jc w:val="center"/>
        <w:rPr>
          <w:b/>
        </w:rPr>
      </w:pPr>
      <w:r w:rsidRPr="00C4121D"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943B18" w:rsidRPr="00C4121D" w:rsidRDefault="00FE3CBD" w:rsidP="00E44735">
      <w:pPr>
        <w:spacing w:after="0"/>
        <w:ind w:right="492"/>
        <w:jc w:val="center"/>
        <w:rPr>
          <w:b/>
        </w:rPr>
      </w:pPr>
      <w:r w:rsidRPr="00C4121D">
        <w:rPr>
          <w:rFonts w:ascii="Times New Roman" w:eastAsia="Times New Roman" w:hAnsi="Times New Roman" w:cs="Times New Roman"/>
          <w:b/>
          <w:sz w:val="26"/>
        </w:rPr>
        <w:t>«Формирование современной городской с</w:t>
      </w:r>
      <w:r w:rsidR="00251443" w:rsidRPr="00C4121D">
        <w:rPr>
          <w:rFonts w:ascii="Times New Roman" w:eastAsia="Times New Roman" w:hAnsi="Times New Roman" w:cs="Times New Roman"/>
          <w:b/>
          <w:sz w:val="26"/>
        </w:rPr>
        <w:t xml:space="preserve">реды </w:t>
      </w:r>
      <w:r w:rsidR="00740EE2" w:rsidRPr="00C4121D">
        <w:rPr>
          <w:rFonts w:ascii="Times New Roman" w:eastAsia="Times New Roman" w:hAnsi="Times New Roman" w:cs="Times New Roman"/>
          <w:b/>
          <w:sz w:val="26"/>
        </w:rPr>
        <w:t xml:space="preserve">Усть-Бузулукского </w:t>
      </w:r>
      <w:r w:rsidR="00E44735" w:rsidRPr="00C4121D">
        <w:rPr>
          <w:rFonts w:ascii="Times New Roman" w:eastAsia="Times New Roman" w:hAnsi="Times New Roman" w:cs="Times New Roman"/>
          <w:b/>
          <w:sz w:val="26"/>
        </w:rPr>
        <w:t xml:space="preserve">сельского </w:t>
      </w:r>
      <w:r w:rsidR="00740EE2" w:rsidRPr="00C4121D">
        <w:rPr>
          <w:rFonts w:ascii="Times New Roman" w:eastAsia="Times New Roman" w:hAnsi="Times New Roman" w:cs="Times New Roman"/>
          <w:b/>
          <w:sz w:val="26"/>
        </w:rPr>
        <w:t>поселения Алексеевского</w:t>
      </w:r>
      <w:r w:rsidR="00251443" w:rsidRPr="00C4121D">
        <w:rPr>
          <w:rFonts w:ascii="Times New Roman" w:eastAsia="Times New Roman" w:hAnsi="Times New Roman" w:cs="Times New Roman"/>
          <w:b/>
          <w:sz w:val="26"/>
        </w:rPr>
        <w:t xml:space="preserve"> муниципальн</w:t>
      </w:r>
      <w:r w:rsidR="00245F4C" w:rsidRPr="00C4121D">
        <w:rPr>
          <w:rFonts w:ascii="Times New Roman" w:eastAsia="Times New Roman" w:hAnsi="Times New Roman" w:cs="Times New Roman"/>
          <w:b/>
          <w:sz w:val="26"/>
        </w:rPr>
        <w:t>ый район</w:t>
      </w:r>
      <w:r w:rsidR="00251443" w:rsidRPr="00C4121D">
        <w:rPr>
          <w:rFonts w:ascii="Times New Roman" w:eastAsia="Times New Roman" w:hAnsi="Times New Roman" w:cs="Times New Roman"/>
          <w:b/>
          <w:sz w:val="26"/>
        </w:rPr>
        <w:t xml:space="preserve"> на</w:t>
      </w:r>
      <w:r w:rsidR="00740EE2" w:rsidRPr="00C4121D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Pr="00C4121D">
        <w:rPr>
          <w:rFonts w:ascii="Times New Roman" w:eastAsia="Times New Roman" w:hAnsi="Times New Roman" w:cs="Times New Roman"/>
          <w:b/>
          <w:sz w:val="26"/>
        </w:rPr>
        <w:t>20</w:t>
      </w:r>
      <w:r w:rsidR="00681C8A">
        <w:rPr>
          <w:rFonts w:ascii="Times New Roman" w:eastAsia="Times New Roman" w:hAnsi="Times New Roman" w:cs="Times New Roman"/>
          <w:b/>
          <w:sz w:val="26"/>
        </w:rPr>
        <w:t>18 -2024</w:t>
      </w:r>
      <w:r w:rsidR="00251443" w:rsidRPr="00C4121D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="00A739B5" w:rsidRPr="00C4121D">
        <w:rPr>
          <w:rFonts w:ascii="Times New Roman" w:eastAsia="Times New Roman" w:hAnsi="Times New Roman" w:cs="Times New Roman"/>
          <w:b/>
          <w:sz w:val="26"/>
        </w:rPr>
        <w:t>гг.</w:t>
      </w:r>
      <w:r w:rsidRPr="00C4121D">
        <w:rPr>
          <w:rFonts w:ascii="Times New Roman" w:eastAsia="Times New Roman" w:hAnsi="Times New Roman" w:cs="Times New Roman"/>
          <w:b/>
          <w:sz w:val="26"/>
        </w:rPr>
        <w:t>»</w:t>
      </w:r>
    </w:p>
    <w:p w:rsidR="00943B18" w:rsidRPr="00C4121D" w:rsidRDefault="00943B18" w:rsidP="00740EE2">
      <w:pPr>
        <w:spacing w:after="0"/>
        <w:ind w:right="487"/>
        <w:jc w:val="center"/>
        <w:rPr>
          <w:b/>
        </w:rPr>
      </w:pPr>
    </w:p>
    <w:p w:rsidR="00943B18" w:rsidRPr="00C4121D" w:rsidRDefault="00943B18" w:rsidP="00740EE2">
      <w:pPr>
        <w:spacing w:after="0"/>
        <w:ind w:right="487"/>
        <w:jc w:val="center"/>
        <w:rPr>
          <w:b/>
        </w:rPr>
      </w:pPr>
    </w:p>
    <w:p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Default="00FE3CBD">
      <w:pPr>
        <w:spacing w:after="0"/>
        <w:ind w:right="48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51443" w:rsidRDefault="00251443">
      <w:pPr>
        <w:spacing w:after="0"/>
        <w:ind w:right="487"/>
        <w:jc w:val="center"/>
        <w:rPr>
          <w:rFonts w:ascii="Times New Roman" w:eastAsia="Times New Roman" w:hAnsi="Times New Roman" w:cs="Times New Roman"/>
          <w:sz w:val="28"/>
        </w:rPr>
      </w:pPr>
    </w:p>
    <w:p w:rsidR="00251443" w:rsidRDefault="00251443">
      <w:pPr>
        <w:spacing w:after="0"/>
        <w:ind w:right="487"/>
        <w:jc w:val="center"/>
      </w:pPr>
    </w:p>
    <w:p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Pr="00C4121D" w:rsidRDefault="00FE3CBD">
      <w:pPr>
        <w:spacing w:after="5" w:line="270" w:lineRule="auto"/>
        <w:ind w:left="583" w:hanging="10"/>
        <w:jc w:val="center"/>
        <w:rPr>
          <w:b/>
        </w:rPr>
      </w:pPr>
      <w:r w:rsidRPr="00C4121D">
        <w:rPr>
          <w:rFonts w:ascii="Times New Roman" w:eastAsia="Times New Roman" w:hAnsi="Times New Roman" w:cs="Times New Roman"/>
          <w:b/>
          <w:sz w:val="26"/>
        </w:rPr>
        <w:t xml:space="preserve">ПАСПОРТ  </w:t>
      </w:r>
    </w:p>
    <w:p w:rsidR="00943B18" w:rsidRPr="00C4121D" w:rsidRDefault="00FE3CBD">
      <w:pPr>
        <w:spacing w:after="5" w:line="270" w:lineRule="auto"/>
        <w:ind w:left="583" w:right="3" w:hanging="10"/>
        <w:jc w:val="center"/>
        <w:rPr>
          <w:b/>
        </w:rPr>
      </w:pPr>
      <w:r w:rsidRPr="00C4121D">
        <w:rPr>
          <w:rFonts w:ascii="Times New Roman" w:eastAsia="Times New Roman" w:hAnsi="Times New Roman" w:cs="Times New Roman"/>
          <w:b/>
          <w:sz w:val="26"/>
        </w:rPr>
        <w:lastRenderedPageBreak/>
        <w:t xml:space="preserve">МУНИЦИПАЛЬНОЙ ПРОГРАММЫ </w:t>
      </w:r>
    </w:p>
    <w:p w:rsidR="00943B18" w:rsidRDefault="00740EE2">
      <w:pPr>
        <w:spacing w:after="0"/>
        <w:ind w:left="641"/>
        <w:jc w:val="center"/>
      </w:pPr>
      <w:r w:rsidRPr="00C4121D">
        <w:rPr>
          <w:rFonts w:ascii="Times New Roman" w:eastAsia="Times New Roman" w:hAnsi="Times New Roman" w:cs="Times New Roman"/>
          <w:b/>
          <w:sz w:val="26"/>
        </w:rPr>
        <w:t>«Формирование современной городской среды Усть-Бузулукского сельского поселения Алексеевского муниципального</w:t>
      </w:r>
      <w:r w:rsidR="00681C8A">
        <w:rPr>
          <w:rFonts w:ascii="Times New Roman" w:eastAsia="Times New Roman" w:hAnsi="Times New Roman" w:cs="Times New Roman"/>
          <w:b/>
          <w:sz w:val="26"/>
        </w:rPr>
        <w:t xml:space="preserve"> района  на 2018 -2024</w:t>
      </w:r>
      <w:r w:rsidRPr="00C4121D">
        <w:rPr>
          <w:rFonts w:ascii="Times New Roman" w:eastAsia="Times New Roman" w:hAnsi="Times New Roman" w:cs="Times New Roman"/>
          <w:b/>
          <w:sz w:val="26"/>
        </w:rPr>
        <w:t xml:space="preserve"> гг.»</w:t>
      </w:r>
    </w:p>
    <w:tbl>
      <w:tblPr>
        <w:tblStyle w:val="-4"/>
        <w:tblW w:w="9640" w:type="dxa"/>
        <w:tblLook w:val="04A0" w:firstRow="1" w:lastRow="0" w:firstColumn="1" w:lastColumn="0" w:noHBand="0" w:noVBand="1"/>
      </w:tblPr>
      <w:tblGrid>
        <w:gridCol w:w="2488"/>
        <w:gridCol w:w="491"/>
        <w:gridCol w:w="6661"/>
      </w:tblGrid>
      <w:tr w:rsidR="00943B18" w:rsidTr="009070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dxa"/>
            <w:gridSpan w:val="2"/>
          </w:tcPr>
          <w:p w:rsidR="00943B18" w:rsidRDefault="00740EE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Полное </w:t>
            </w:r>
            <w:r w:rsidR="00FE3CBD">
              <w:rPr>
                <w:rFonts w:ascii="Times New Roman" w:eastAsia="Times New Roman" w:hAnsi="Times New Roman" w:cs="Times New Roman"/>
                <w:sz w:val="26"/>
              </w:rPr>
              <w:t xml:space="preserve">наименование Программы </w:t>
            </w:r>
          </w:p>
        </w:tc>
        <w:tc>
          <w:tcPr>
            <w:tcW w:w="6661" w:type="dxa"/>
          </w:tcPr>
          <w:p w:rsidR="00251443" w:rsidRPr="00C4121D" w:rsidRDefault="00FE3CBD" w:rsidP="00740EE2">
            <w:pPr>
              <w:spacing w:after="2" w:line="273" w:lineRule="auto"/>
              <w:ind w:left="3038" w:right="166" w:hanging="2298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6"/>
              </w:rPr>
            </w:pPr>
            <w:r w:rsidRPr="00C4121D">
              <w:rPr>
                <w:rFonts w:ascii="Times New Roman" w:eastAsia="Times New Roman" w:hAnsi="Times New Roman" w:cs="Times New Roman"/>
                <w:b w:val="0"/>
                <w:sz w:val="26"/>
              </w:rPr>
              <w:t xml:space="preserve">Муниципальная программа </w:t>
            </w:r>
            <w:r w:rsidR="00251443" w:rsidRPr="00C4121D">
              <w:rPr>
                <w:rFonts w:ascii="Times New Roman" w:eastAsia="Times New Roman" w:hAnsi="Times New Roman" w:cs="Times New Roman"/>
                <w:b w:val="0"/>
                <w:sz w:val="26"/>
              </w:rPr>
              <w:t>«Формирование</w:t>
            </w:r>
          </w:p>
          <w:p w:rsidR="00740EE2" w:rsidRPr="00C4121D" w:rsidRDefault="00251443" w:rsidP="00740EE2">
            <w:pPr>
              <w:spacing w:after="2" w:line="273" w:lineRule="auto"/>
              <w:ind w:left="3038" w:right="166" w:hanging="2298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6"/>
              </w:rPr>
            </w:pPr>
            <w:r w:rsidRPr="00C4121D">
              <w:rPr>
                <w:rFonts w:ascii="Times New Roman" w:eastAsia="Times New Roman" w:hAnsi="Times New Roman" w:cs="Times New Roman"/>
                <w:b w:val="0"/>
                <w:sz w:val="26"/>
              </w:rPr>
              <w:t xml:space="preserve">современной городской среды </w:t>
            </w:r>
            <w:r w:rsidR="00740EE2" w:rsidRPr="00C4121D">
              <w:rPr>
                <w:rFonts w:ascii="Times New Roman" w:eastAsia="Times New Roman" w:hAnsi="Times New Roman" w:cs="Times New Roman"/>
                <w:b w:val="0"/>
                <w:sz w:val="26"/>
              </w:rPr>
              <w:t xml:space="preserve">Усть-Бузулукского </w:t>
            </w:r>
          </w:p>
          <w:p w:rsidR="00740EE2" w:rsidRPr="00C4121D" w:rsidRDefault="00740EE2" w:rsidP="00740EE2">
            <w:pPr>
              <w:spacing w:after="2" w:line="273" w:lineRule="auto"/>
              <w:ind w:left="3038" w:right="166" w:hanging="2298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6"/>
              </w:rPr>
            </w:pPr>
            <w:r w:rsidRPr="00C4121D">
              <w:rPr>
                <w:rFonts w:ascii="Times New Roman" w:eastAsia="Times New Roman" w:hAnsi="Times New Roman" w:cs="Times New Roman"/>
                <w:b w:val="0"/>
                <w:sz w:val="26"/>
              </w:rPr>
              <w:t xml:space="preserve">сельского поселения Алексеевского </w:t>
            </w:r>
          </w:p>
          <w:p w:rsidR="00251443" w:rsidRPr="00C4121D" w:rsidRDefault="00740EE2" w:rsidP="00740EE2">
            <w:pPr>
              <w:spacing w:after="2" w:line="273" w:lineRule="auto"/>
              <w:ind w:left="3038" w:right="166" w:hanging="2298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C4121D">
              <w:rPr>
                <w:rFonts w:ascii="Times New Roman" w:eastAsia="Times New Roman" w:hAnsi="Times New Roman" w:cs="Times New Roman"/>
                <w:b w:val="0"/>
                <w:sz w:val="26"/>
              </w:rPr>
              <w:t>муниципального</w:t>
            </w:r>
            <w:r w:rsidR="00245F4C" w:rsidRPr="00C4121D">
              <w:rPr>
                <w:rFonts w:ascii="Times New Roman" w:eastAsia="Times New Roman" w:hAnsi="Times New Roman" w:cs="Times New Roman"/>
                <w:b w:val="0"/>
                <w:sz w:val="26"/>
              </w:rPr>
              <w:t xml:space="preserve"> </w:t>
            </w:r>
            <w:r w:rsidR="00251443" w:rsidRPr="00C4121D">
              <w:rPr>
                <w:rFonts w:ascii="Times New Roman" w:eastAsia="Times New Roman" w:hAnsi="Times New Roman" w:cs="Times New Roman"/>
                <w:b w:val="0"/>
                <w:sz w:val="26"/>
              </w:rPr>
              <w:t>район</w:t>
            </w:r>
            <w:r w:rsidRPr="00C4121D">
              <w:rPr>
                <w:rFonts w:ascii="Times New Roman" w:eastAsia="Times New Roman" w:hAnsi="Times New Roman" w:cs="Times New Roman"/>
                <w:b w:val="0"/>
                <w:sz w:val="26"/>
              </w:rPr>
              <w:t>а</w:t>
            </w:r>
            <w:r w:rsidR="00681C8A">
              <w:rPr>
                <w:rFonts w:ascii="Times New Roman" w:eastAsia="Times New Roman" w:hAnsi="Times New Roman" w:cs="Times New Roman"/>
                <w:b w:val="0"/>
                <w:sz w:val="26"/>
              </w:rPr>
              <w:t xml:space="preserve"> на 2018 -2024</w:t>
            </w:r>
            <w:r w:rsidR="00251443" w:rsidRPr="00C4121D">
              <w:rPr>
                <w:rFonts w:ascii="Times New Roman" w:eastAsia="Times New Roman" w:hAnsi="Times New Roman" w:cs="Times New Roman"/>
                <w:b w:val="0"/>
                <w:sz w:val="26"/>
              </w:rPr>
              <w:t xml:space="preserve"> </w:t>
            </w:r>
            <w:r w:rsidR="001105C3" w:rsidRPr="00C4121D">
              <w:rPr>
                <w:rFonts w:ascii="Times New Roman" w:eastAsia="Times New Roman" w:hAnsi="Times New Roman" w:cs="Times New Roman"/>
                <w:b w:val="0"/>
                <w:sz w:val="26"/>
              </w:rPr>
              <w:t>гг.</w:t>
            </w:r>
            <w:r w:rsidR="00251443" w:rsidRPr="00C4121D">
              <w:rPr>
                <w:rFonts w:ascii="Times New Roman" w:eastAsia="Times New Roman" w:hAnsi="Times New Roman" w:cs="Times New Roman"/>
                <w:b w:val="0"/>
                <w:sz w:val="26"/>
              </w:rPr>
              <w:t>»</w:t>
            </w:r>
          </w:p>
          <w:p w:rsidR="00943B18" w:rsidRDefault="00251443" w:rsidP="00251443">
            <w:pPr>
              <w:ind w:left="10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4121D">
              <w:rPr>
                <w:rFonts w:ascii="Times New Roman" w:eastAsia="Times New Roman" w:hAnsi="Times New Roman" w:cs="Times New Roman"/>
                <w:b w:val="0"/>
                <w:sz w:val="26"/>
              </w:rPr>
              <w:t xml:space="preserve"> </w:t>
            </w:r>
            <w:r w:rsidR="00FE3CBD" w:rsidRPr="00C4121D">
              <w:rPr>
                <w:rFonts w:ascii="Times New Roman" w:eastAsia="Times New Roman" w:hAnsi="Times New Roman" w:cs="Times New Roman"/>
                <w:b w:val="0"/>
                <w:sz w:val="26"/>
              </w:rPr>
              <w:t>(далее – Программа</w:t>
            </w:r>
            <w:r w:rsidR="00FE3CBD">
              <w:rPr>
                <w:rFonts w:ascii="Times New Roman" w:eastAsia="Times New Roman" w:hAnsi="Times New Roman" w:cs="Times New Roman"/>
                <w:sz w:val="26"/>
              </w:rPr>
              <w:t xml:space="preserve">) </w:t>
            </w:r>
          </w:p>
        </w:tc>
      </w:tr>
      <w:tr w:rsidR="00943B18" w:rsidTr="00542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dxa"/>
            <w:gridSpan w:val="2"/>
            <w:shd w:val="clear" w:color="auto" w:fill="auto"/>
          </w:tcPr>
          <w:p w:rsidR="00943B18" w:rsidRPr="00542BEE" w:rsidRDefault="00FE3CBD">
            <w:pPr>
              <w:ind w:left="108"/>
            </w:pPr>
            <w:r w:rsidRPr="00542BEE">
              <w:rPr>
                <w:rFonts w:ascii="Times New Roman" w:eastAsia="Times New Roman" w:hAnsi="Times New Roman" w:cs="Times New Roman"/>
                <w:sz w:val="26"/>
              </w:rPr>
              <w:t xml:space="preserve">Муниципальный заказчик Программы </w:t>
            </w:r>
          </w:p>
        </w:tc>
        <w:tc>
          <w:tcPr>
            <w:tcW w:w="6661" w:type="dxa"/>
            <w:shd w:val="clear" w:color="auto" w:fill="auto"/>
          </w:tcPr>
          <w:p w:rsidR="00943B18" w:rsidRPr="00542BEE" w:rsidRDefault="00FE3CBD" w:rsidP="00C4166C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2BEE">
              <w:rPr>
                <w:rFonts w:ascii="Times New Roman" w:eastAsia="Times New Roman" w:hAnsi="Times New Roman" w:cs="Times New Roman"/>
                <w:sz w:val="26"/>
              </w:rPr>
              <w:t xml:space="preserve">Администрация </w:t>
            </w:r>
            <w:r w:rsidR="00740EE2" w:rsidRPr="00542BEE">
              <w:rPr>
                <w:rFonts w:ascii="Times New Roman" w:eastAsia="Times New Roman" w:hAnsi="Times New Roman" w:cs="Times New Roman"/>
                <w:sz w:val="26"/>
              </w:rPr>
              <w:t>Усть-Бузулукского сельского поселения Алексеевского</w:t>
            </w:r>
            <w:r w:rsidR="00251443" w:rsidRPr="00542BEE">
              <w:rPr>
                <w:rFonts w:ascii="Times New Roman" w:eastAsia="Times New Roman" w:hAnsi="Times New Roman" w:cs="Times New Roman"/>
                <w:sz w:val="26"/>
              </w:rPr>
              <w:t xml:space="preserve"> муниципального района</w:t>
            </w:r>
          </w:p>
        </w:tc>
      </w:tr>
      <w:tr w:rsidR="00943B18" w:rsidTr="0090701D">
        <w:trPr>
          <w:trHeight w:val="8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8" w:type="dxa"/>
          </w:tcPr>
          <w:p w:rsidR="00943B18" w:rsidRPr="00542BEE" w:rsidRDefault="00FE3CBD">
            <w:pPr>
              <w:ind w:left="108"/>
            </w:pPr>
            <w:r w:rsidRPr="00542BEE">
              <w:rPr>
                <w:rFonts w:ascii="Times New Roman" w:eastAsia="Times New Roman" w:hAnsi="Times New Roman" w:cs="Times New Roman"/>
                <w:sz w:val="26"/>
              </w:rPr>
              <w:t xml:space="preserve">Основания </w:t>
            </w:r>
            <w:r w:rsidR="000D1AA3">
              <w:rPr>
                <w:rFonts w:ascii="Times New Roman" w:eastAsia="Times New Roman" w:hAnsi="Times New Roman" w:cs="Times New Roman"/>
                <w:sz w:val="26"/>
              </w:rPr>
              <w:t xml:space="preserve">для </w:t>
            </w:r>
            <w:r w:rsidRPr="00542BEE">
              <w:rPr>
                <w:rFonts w:ascii="Times New Roman" w:eastAsia="Times New Roman" w:hAnsi="Times New Roman" w:cs="Times New Roman"/>
                <w:sz w:val="26"/>
              </w:rPr>
              <w:t xml:space="preserve">разработки </w:t>
            </w:r>
          </w:p>
        </w:tc>
        <w:tc>
          <w:tcPr>
            <w:tcW w:w="491" w:type="dxa"/>
          </w:tcPr>
          <w:p w:rsidR="00943B18" w:rsidRPr="00542BEE" w:rsidRDefault="00FE3CBD" w:rsidP="000D1A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42BEE"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  <w:tc>
          <w:tcPr>
            <w:tcW w:w="6661" w:type="dxa"/>
          </w:tcPr>
          <w:p w:rsidR="00943B18" w:rsidRPr="00542BEE" w:rsidRDefault="00FE3CBD">
            <w:pPr>
              <w:numPr>
                <w:ilvl w:val="0"/>
                <w:numId w:val="9"/>
              </w:numPr>
              <w:spacing w:after="30" w:line="254" w:lineRule="auto"/>
              <w:ind w:right="11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2BEE">
              <w:rPr>
                <w:rFonts w:ascii="Times New Roman" w:eastAsia="Times New Roman" w:hAnsi="Times New Roman" w:cs="Times New Roman"/>
                <w:sz w:val="26"/>
              </w:rPr>
              <w:t xml:space="preserve">Постановление правительства Российской Федерации от 10.02.2017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- Федеральный закон от 06.10.2003 № 131-ФЗ «Об общих принципах организации местного самоуправления в </w:t>
            </w:r>
          </w:p>
          <w:p w:rsidR="00943B18" w:rsidRPr="00542BEE" w:rsidRDefault="00FE3CBD">
            <w:pPr>
              <w:spacing w:after="23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2BEE">
              <w:rPr>
                <w:rFonts w:ascii="Times New Roman" w:eastAsia="Times New Roman" w:hAnsi="Times New Roman" w:cs="Times New Roman"/>
                <w:sz w:val="26"/>
              </w:rPr>
              <w:t xml:space="preserve">Российской Федерации»; </w:t>
            </w:r>
          </w:p>
          <w:p w:rsidR="00943B18" w:rsidRPr="00542BEE" w:rsidRDefault="00FE3CBD">
            <w:pPr>
              <w:numPr>
                <w:ilvl w:val="0"/>
                <w:numId w:val="9"/>
              </w:numPr>
              <w:spacing w:after="25"/>
              <w:ind w:right="11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2BEE">
              <w:rPr>
                <w:rFonts w:ascii="Times New Roman" w:eastAsia="Times New Roman" w:hAnsi="Times New Roman" w:cs="Times New Roman"/>
                <w:sz w:val="26"/>
              </w:rPr>
              <w:t xml:space="preserve">Устав </w:t>
            </w:r>
            <w:r w:rsidR="00251443" w:rsidRPr="00542BEE">
              <w:rPr>
                <w:rFonts w:ascii="Times New Roman" w:eastAsia="Times New Roman" w:hAnsi="Times New Roman" w:cs="Times New Roman"/>
                <w:sz w:val="26"/>
              </w:rPr>
              <w:t xml:space="preserve">администрации </w:t>
            </w:r>
            <w:r w:rsidR="007238C6" w:rsidRPr="00542BEE">
              <w:rPr>
                <w:rFonts w:ascii="Times New Roman" w:eastAsia="Times New Roman" w:hAnsi="Times New Roman" w:cs="Times New Roman"/>
                <w:sz w:val="26"/>
              </w:rPr>
              <w:t>Усть-Бузулукского сельского поселения Алексеевского</w:t>
            </w:r>
            <w:r w:rsidR="00251443" w:rsidRPr="00542BEE">
              <w:rPr>
                <w:rFonts w:ascii="Times New Roman" w:eastAsia="Times New Roman" w:hAnsi="Times New Roman" w:cs="Times New Roman"/>
                <w:sz w:val="26"/>
              </w:rPr>
              <w:t xml:space="preserve"> муниципального района</w:t>
            </w:r>
            <w:r w:rsidRPr="00542BEE">
              <w:rPr>
                <w:rFonts w:ascii="Times New Roman" w:eastAsia="Times New Roman" w:hAnsi="Times New Roman" w:cs="Times New Roman"/>
                <w:sz w:val="26"/>
              </w:rPr>
              <w:t xml:space="preserve">;  </w:t>
            </w:r>
          </w:p>
          <w:p w:rsidR="00500175" w:rsidRPr="00542BEE" w:rsidRDefault="00E6769F">
            <w:pPr>
              <w:numPr>
                <w:ilvl w:val="0"/>
                <w:numId w:val="9"/>
              </w:numPr>
              <w:spacing w:after="21" w:line="263" w:lineRule="auto"/>
              <w:ind w:right="11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42BEE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Постановление </w:t>
            </w:r>
            <w:r w:rsidR="00C36933" w:rsidRPr="00542BEE">
              <w:rPr>
                <w:rFonts w:ascii="Times New Roman" w:eastAsia="Times New Roman" w:hAnsi="Times New Roman" w:cs="Times New Roman"/>
                <w:color w:val="auto"/>
                <w:sz w:val="26"/>
              </w:rPr>
              <w:t>администрации Усть-Бузулукского сельского поселения</w:t>
            </w:r>
            <w:r w:rsidR="00FE3CBD" w:rsidRPr="00542BEE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 от </w:t>
            </w:r>
            <w:r w:rsidR="00E00ED7" w:rsidRPr="00542BEE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       </w:t>
            </w:r>
            <w:r w:rsidRPr="00542BEE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г. </w:t>
            </w:r>
            <w:r w:rsidR="00FE3CBD" w:rsidRPr="00542BEE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№ </w:t>
            </w:r>
            <w:r w:rsidR="00E00ED7" w:rsidRPr="00542BEE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  </w:t>
            </w:r>
            <w:r w:rsidR="00FE3CBD" w:rsidRPr="00542BEE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 «</w:t>
            </w:r>
            <w:r w:rsidRPr="00542BEE">
              <w:rPr>
                <w:rFonts w:ascii="Times New Roman" w:eastAsia="Times New Roman" w:hAnsi="Times New Roman" w:cs="Times New Roman"/>
                <w:color w:val="auto"/>
                <w:sz w:val="26"/>
              </w:rPr>
              <w:t>Об утверждении п</w:t>
            </w:r>
            <w:r w:rsidR="00FE3CBD" w:rsidRPr="00542BEE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равил благоустройства на территории </w:t>
            </w:r>
            <w:r w:rsidR="00E00ED7" w:rsidRPr="00542BEE">
              <w:rPr>
                <w:rFonts w:ascii="Times New Roman" w:eastAsia="Times New Roman" w:hAnsi="Times New Roman" w:cs="Times New Roman"/>
                <w:color w:val="auto"/>
                <w:sz w:val="26"/>
              </w:rPr>
              <w:t>Усть-Бузулукского сельского поселения Алексеевского муниципального района</w:t>
            </w:r>
            <w:r w:rsidR="00FE3CBD" w:rsidRPr="00542BEE">
              <w:rPr>
                <w:rFonts w:ascii="Times New Roman" w:eastAsia="Times New Roman" w:hAnsi="Times New Roman" w:cs="Times New Roman"/>
                <w:color w:val="auto"/>
                <w:sz w:val="26"/>
              </w:rPr>
              <w:t>»;</w:t>
            </w:r>
          </w:p>
          <w:p w:rsidR="00943B18" w:rsidRPr="00542BEE" w:rsidRDefault="00FE3CBD" w:rsidP="00477A74">
            <w:pPr>
              <w:numPr>
                <w:ilvl w:val="0"/>
                <w:numId w:val="9"/>
              </w:numPr>
              <w:ind w:right="11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2BEE">
              <w:rPr>
                <w:rFonts w:ascii="Times New Roman" w:eastAsia="Times New Roman" w:hAnsi="Times New Roman" w:cs="Times New Roman"/>
                <w:color w:val="auto"/>
                <w:sz w:val="26"/>
              </w:rPr>
              <w:t>реализация приоритетного проекта «Формирование</w:t>
            </w:r>
            <w:r w:rsidR="00477A74" w:rsidRPr="00542BEE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 комфортной городской среды 2018</w:t>
            </w:r>
            <w:r w:rsidRPr="00542BEE">
              <w:rPr>
                <w:rFonts w:ascii="Times New Roman" w:eastAsia="Times New Roman" w:hAnsi="Times New Roman" w:cs="Times New Roman"/>
                <w:color w:val="auto"/>
                <w:sz w:val="26"/>
              </w:rPr>
              <w:t>-202</w:t>
            </w:r>
            <w:r w:rsidR="00681C8A">
              <w:rPr>
                <w:rFonts w:ascii="Times New Roman" w:eastAsia="Times New Roman" w:hAnsi="Times New Roman" w:cs="Times New Roman"/>
                <w:color w:val="auto"/>
                <w:sz w:val="26"/>
              </w:rPr>
              <w:t>4</w:t>
            </w:r>
            <w:r w:rsidRPr="00542BEE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 годы», утвержденного президиумом Совета при Президенте Российской Федерации по стратегическому развитию и приоритетным проектам</w:t>
            </w:r>
            <w:r w:rsidR="00477A74" w:rsidRPr="00542BEE">
              <w:rPr>
                <w:rFonts w:ascii="Times New Roman" w:eastAsia="Times New Roman" w:hAnsi="Times New Roman" w:cs="Times New Roman"/>
                <w:color w:val="auto"/>
                <w:sz w:val="26"/>
              </w:rPr>
              <w:t>.</w:t>
            </w:r>
            <w:r w:rsidRPr="00542BEE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 </w:t>
            </w:r>
          </w:p>
        </w:tc>
      </w:tr>
      <w:tr w:rsidR="00943B18" w:rsidTr="00542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8" w:type="dxa"/>
            <w:vMerge w:val="restart"/>
            <w:shd w:val="clear" w:color="auto" w:fill="auto"/>
          </w:tcPr>
          <w:p w:rsidR="00943B18" w:rsidRDefault="00FE3CBD">
            <w:pPr>
              <w:ind w:left="108" w:right="-38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Координатор Программы,  основной исполнитель, участники </w:t>
            </w:r>
          </w:p>
        </w:tc>
        <w:tc>
          <w:tcPr>
            <w:tcW w:w="491" w:type="dxa"/>
            <w:vMerge w:val="restart"/>
            <w:shd w:val="clear" w:color="auto" w:fill="auto"/>
          </w:tcPr>
          <w:p w:rsidR="00943B18" w:rsidRDefault="00943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61" w:type="dxa"/>
            <w:shd w:val="clear" w:color="auto" w:fill="auto"/>
          </w:tcPr>
          <w:p w:rsidR="00943B18" w:rsidRPr="00E00ED7" w:rsidRDefault="00FE3CBD" w:rsidP="00E00ED7">
            <w:pPr>
              <w:ind w:left="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00ED7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Координатор: </w:t>
            </w:r>
            <w:r w:rsidR="00251443" w:rsidRPr="00E00ED7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Администрация </w:t>
            </w:r>
            <w:r w:rsidR="00E00ED7" w:rsidRPr="00E00ED7">
              <w:rPr>
                <w:rFonts w:ascii="Times New Roman" w:eastAsia="Times New Roman" w:hAnsi="Times New Roman" w:cs="Times New Roman"/>
                <w:color w:val="auto"/>
                <w:sz w:val="26"/>
              </w:rPr>
              <w:t>Усть-Бузулукского сельского поселения</w:t>
            </w:r>
            <w:r w:rsidRPr="00E00ED7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 </w:t>
            </w:r>
          </w:p>
        </w:tc>
      </w:tr>
      <w:tr w:rsidR="00943B18" w:rsidTr="00542BEE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auto"/>
          </w:tcPr>
          <w:p w:rsidR="00943B18" w:rsidRDefault="00943B18"/>
        </w:tc>
        <w:tc>
          <w:tcPr>
            <w:tcW w:w="0" w:type="auto"/>
            <w:vMerge/>
            <w:shd w:val="clear" w:color="auto" w:fill="auto"/>
          </w:tcPr>
          <w:p w:rsidR="00943B18" w:rsidRDefault="00943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61" w:type="dxa"/>
            <w:shd w:val="clear" w:color="auto" w:fill="auto"/>
          </w:tcPr>
          <w:p w:rsidR="00943B18" w:rsidRPr="00E00ED7" w:rsidRDefault="00FE3CBD" w:rsidP="00251443">
            <w:pPr>
              <w:spacing w:after="51" w:line="238" w:lineRule="auto"/>
              <w:ind w:left="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00ED7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Основной исполнитель: </w:t>
            </w:r>
            <w:r w:rsidR="00E00ED7" w:rsidRPr="00E00ED7">
              <w:rPr>
                <w:rFonts w:ascii="Times New Roman" w:eastAsia="Times New Roman" w:hAnsi="Times New Roman" w:cs="Times New Roman"/>
                <w:color w:val="auto"/>
                <w:sz w:val="26"/>
              </w:rPr>
              <w:t>Администрация Усть-Бузулукского сельского поселения</w:t>
            </w:r>
          </w:p>
        </w:tc>
      </w:tr>
      <w:tr w:rsidR="00943B18" w:rsidTr="00542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auto"/>
          </w:tcPr>
          <w:p w:rsidR="00943B18" w:rsidRDefault="00943B18"/>
        </w:tc>
        <w:tc>
          <w:tcPr>
            <w:tcW w:w="0" w:type="auto"/>
            <w:vMerge/>
            <w:shd w:val="clear" w:color="auto" w:fill="auto"/>
          </w:tcPr>
          <w:p w:rsidR="00943B18" w:rsidRDefault="00943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61" w:type="dxa"/>
            <w:shd w:val="clear" w:color="auto" w:fill="auto"/>
          </w:tcPr>
          <w:p w:rsidR="00943B18" w:rsidRPr="00E00ED7" w:rsidRDefault="00FE3CBD">
            <w:pPr>
              <w:ind w:left="108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00ED7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Участники Программы: организации, заключившие муниципальные контракты (договора) по результатам электронных торгов. </w:t>
            </w:r>
          </w:p>
        </w:tc>
      </w:tr>
      <w:tr w:rsidR="00943B18" w:rsidTr="00542BEE">
        <w:trPr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dxa"/>
            <w:gridSpan w:val="2"/>
            <w:shd w:val="clear" w:color="auto" w:fill="auto"/>
          </w:tcPr>
          <w:p w:rsidR="00943B18" w:rsidRDefault="00FE3CBD">
            <w:r>
              <w:rPr>
                <w:rFonts w:ascii="Times New Roman" w:eastAsia="Times New Roman" w:hAnsi="Times New Roman" w:cs="Times New Roman"/>
                <w:sz w:val="26"/>
              </w:rPr>
              <w:t xml:space="preserve">Цели Программы  </w:t>
            </w:r>
          </w:p>
        </w:tc>
        <w:tc>
          <w:tcPr>
            <w:tcW w:w="6661" w:type="dxa"/>
            <w:shd w:val="clear" w:color="auto" w:fill="auto"/>
          </w:tcPr>
          <w:p w:rsidR="00943B18" w:rsidRDefault="00FE3CBD" w:rsidP="00681C8A">
            <w:pPr>
              <w:ind w:right="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Повышение уровня благоустройства на всей территории </w:t>
            </w:r>
            <w:r w:rsidR="00C36933">
              <w:rPr>
                <w:rFonts w:ascii="Times New Roman" w:eastAsia="Times New Roman" w:hAnsi="Times New Roman" w:cs="Times New Roman"/>
                <w:sz w:val="26"/>
              </w:rPr>
              <w:t xml:space="preserve">Усть-Бузулукского сельского поселения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251443">
              <w:rPr>
                <w:rFonts w:ascii="Times New Roman" w:eastAsia="Times New Roman" w:hAnsi="Times New Roman" w:cs="Times New Roman"/>
                <w:sz w:val="26"/>
              </w:rPr>
              <w:t>2018 – 202</w:t>
            </w:r>
            <w:r w:rsidR="00681C8A">
              <w:rPr>
                <w:rFonts w:ascii="Times New Roman" w:eastAsia="Times New Roman" w:hAnsi="Times New Roman" w:cs="Times New Roman"/>
                <w:sz w:val="26"/>
              </w:rPr>
              <w:t>4</w:t>
            </w:r>
            <w:r w:rsidR="00251443">
              <w:rPr>
                <w:rFonts w:ascii="Times New Roman" w:eastAsia="Times New Roman" w:hAnsi="Times New Roman" w:cs="Times New Roman"/>
                <w:sz w:val="26"/>
              </w:rPr>
              <w:t>гг.</w:t>
            </w:r>
          </w:p>
        </w:tc>
      </w:tr>
      <w:tr w:rsidR="00943B18" w:rsidTr="00542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dxa"/>
            <w:gridSpan w:val="2"/>
            <w:shd w:val="clear" w:color="auto" w:fill="auto"/>
          </w:tcPr>
          <w:p w:rsidR="00943B18" w:rsidRDefault="00FE3CBD">
            <w:r>
              <w:rPr>
                <w:rFonts w:ascii="Times New Roman" w:eastAsia="Times New Roman" w:hAnsi="Times New Roman" w:cs="Times New Roman"/>
                <w:sz w:val="26"/>
              </w:rPr>
              <w:t xml:space="preserve">Задачи Программы </w:t>
            </w:r>
          </w:p>
        </w:tc>
        <w:tc>
          <w:tcPr>
            <w:tcW w:w="6661" w:type="dxa"/>
            <w:shd w:val="clear" w:color="auto" w:fill="auto"/>
          </w:tcPr>
          <w:p w:rsidR="00943B18" w:rsidRDefault="00FE3CBD">
            <w:pPr>
              <w:numPr>
                <w:ilvl w:val="0"/>
                <w:numId w:val="10"/>
              </w:numPr>
              <w:spacing w:after="23"/>
              <w:ind w:right="6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Повышение уровня благоустройства дворовых территорий </w:t>
            </w:r>
            <w:r w:rsidR="00C36933">
              <w:rPr>
                <w:rFonts w:ascii="Times New Roman" w:eastAsia="Times New Roman" w:hAnsi="Times New Roman" w:cs="Times New Roman"/>
                <w:sz w:val="26"/>
              </w:rPr>
              <w:t>Усть-Бузулукского сельского поселения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;  </w:t>
            </w:r>
          </w:p>
          <w:p w:rsidR="00943B18" w:rsidRDefault="00FE3CBD">
            <w:pPr>
              <w:numPr>
                <w:ilvl w:val="0"/>
                <w:numId w:val="10"/>
              </w:numPr>
              <w:spacing w:after="4" w:line="277" w:lineRule="auto"/>
              <w:ind w:right="6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6"/>
              </w:rPr>
              <w:t>Повышение уровня благоустройства наиболее посещаемых территорий общего пользования</w:t>
            </w:r>
            <w:r w:rsidR="00500175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C36933">
              <w:rPr>
                <w:rFonts w:ascii="Times New Roman" w:eastAsia="Times New Roman" w:hAnsi="Times New Roman" w:cs="Times New Roman"/>
                <w:sz w:val="26"/>
              </w:rPr>
              <w:t>Усть-Бузулукского сельского поселения;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 </w:t>
            </w:r>
          </w:p>
          <w:p w:rsidR="00A8723B" w:rsidRPr="00A8723B" w:rsidRDefault="00FE3CBD">
            <w:pPr>
              <w:numPr>
                <w:ilvl w:val="0"/>
                <w:numId w:val="10"/>
              </w:numPr>
              <w:ind w:right="6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 xml:space="preserve">территорий </w:t>
            </w:r>
          </w:p>
          <w:p w:rsidR="00943B18" w:rsidRDefault="00C36933" w:rsidP="00C36933">
            <w:pPr>
              <w:ind w:right="6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6"/>
              </w:rPr>
              <w:t>Усть-Бузулукского сельского поселения</w:t>
            </w:r>
            <w:r w:rsidR="00FE3CBD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</w:p>
        </w:tc>
      </w:tr>
      <w:tr w:rsidR="00943B18" w:rsidTr="00542BEE">
        <w:trPr>
          <w:trHeight w:val="1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dxa"/>
            <w:gridSpan w:val="2"/>
            <w:shd w:val="clear" w:color="auto" w:fill="auto"/>
          </w:tcPr>
          <w:p w:rsidR="00943B18" w:rsidRDefault="00FE3CB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Целевые индикаторы и показатели Программы </w:t>
            </w:r>
          </w:p>
        </w:tc>
        <w:tc>
          <w:tcPr>
            <w:tcW w:w="6661" w:type="dxa"/>
            <w:shd w:val="clear" w:color="auto" w:fill="auto"/>
          </w:tcPr>
          <w:p w:rsidR="00943B18" w:rsidRDefault="00FE3CBD" w:rsidP="00D674BC">
            <w:pPr>
              <w:numPr>
                <w:ilvl w:val="0"/>
                <w:numId w:val="10"/>
              </w:numPr>
              <w:spacing w:after="4" w:line="277" w:lineRule="auto"/>
              <w:ind w:right="6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6"/>
              </w:rPr>
              <w:t>Выполнение запланированного комплекса мероприятий по благоустройству дворовых территорий</w:t>
            </w:r>
            <w:r w:rsidR="003803E9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D674BC">
              <w:rPr>
                <w:rFonts w:ascii="Times New Roman" w:eastAsia="Times New Roman" w:hAnsi="Times New Roman" w:cs="Times New Roman"/>
                <w:sz w:val="26"/>
              </w:rPr>
              <w:t xml:space="preserve">Усть-Бузулукского сельского поселения и наиболее посещаемых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территорий общего пользования </w:t>
            </w:r>
            <w:r w:rsidR="00D674BC">
              <w:rPr>
                <w:rFonts w:ascii="Times New Roman" w:eastAsia="Times New Roman" w:hAnsi="Times New Roman" w:cs="Times New Roman"/>
                <w:sz w:val="26"/>
              </w:rPr>
              <w:t>Усть-Бузулукского сельского поселения.</w:t>
            </w:r>
            <w:r w:rsidR="003803E9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943B18" w:rsidTr="00542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dxa"/>
            <w:gridSpan w:val="2"/>
            <w:shd w:val="clear" w:color="auto" w:fill="auto"/>
          </w:tcPr>
          <w:p w:rsidR="00943B18" w:rsidRDefault="00FE3CBD">
            <w:r>
              <w:rPr>
                <w:rFonts w:ascii="Times New Roman" w:eastAsia="Times New Roman" w:hAnsi="Times New Roman" w:cs="Times New Roman"/>
                <w:sz w:val="26"/>
              </w:rPr>
              <w:t xml:space="preserve">Период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 xml:space="preserve">реализации Программы </w:t>
            </w:r>
          </w:p>
        </w:tc>
        <w:tc>
          <w:tcPr>
            <w:tcW w:w="6661" w:type="dxa"/>
            <w:shd w:val="clear" w:color="auto" w:fill="auto"/>
          </w:tcPr>
          <w:p w:rsidR="00943B18" w:rsidRDefault="00FE3CBD" w:rsidP="00A872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6"/>
              </w:rPr>
              <w:t>201</w:t>
            </w:r>
            <w:r w:rsidR="00A8723B">
              <w:rPr>
                <w:rFonts w:ascii="Times New Roman" w:eastAsia="Times New Roman" w:hAnsi="Times New Roman" w:cs="Times New Roman"/>
                <w:sz w:val="26"/>
              </w:rPr>
              <w:t>8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681C8A">
              <w:rPr>
                <w:rFonts w:ascii="Times New Roman" w:eastAsia="Times New Roman" w:hAnsi="Times New Roman" w:cs="Times New Roman"/>
                <w:sz w:val="26"/>
              </w:rPr>
              <w:t>-2024</w:t>
            </w:r>
            <w:r w:rsidR="00A8723B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год</w:t>
            </w:r>
            <w:r w:rsidR="00A8723B">
              <w:rPr>
                <w:rFonts w:ascii="Times New Roman" w:eastAsia="Times New Roman" w:hAnsi="Times New Roman" w:cs="Times New Roman"/>
                <w:sz w:val="26"/>
              </w:rPr>
              <w:t>ы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943B18" w:rsidTr="0090701D">
        <w:trPr>
          <w:trHeight w:val="2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dxa"/>
            <w:gridSpan w:val="2"/>
          </w:tcPr>
          <w:p w:rsidR="00943B18" w:rsidRDefault="00FE3CBD">
            <w:pPr>
              <w:tabs>
                <w:tab w:val="center" w:pos="1355"/>
                <w:tab w:val="right" w:pos="2979"/>
              </w:tabs>
              <w:spacing w:after="1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Объёмы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 xml:space="preserve">источники </w:t>
            </w:r>
          </w:p>
          <w:p w:rsidR="00943B18" w:rsidRDefault="00FE3CBD">
            <w:r>
              <w:rPr>
                <w:rFonts w:ascii="Times New Roman" w:eastAsia="Times New Roman" w:hAnsi="Times New Roman" w:cs="Times New Roman"/>
                <w:sz w:val="26"/>
              </w:rPr>
              <w:t xml:space="preserve">финансирования (руб.) </w:t>
            </w:r>
          </w:p>
        </w:tc>
        <w:tc>
          <w:tcPr>
            <w:tcW w:w="6661" w:type="dxa"/>
          </w:tcPr>
          <w:p w:rsidR="00943B18" w:rsidRPr="00E44735" w:rsidRDefault="00FE3CBD">
            <w:pPr>
              <w:spacing w:after="19" w:line="254" w:lineRule="auto"/>
              <w:ind w:firstLine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44735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Общий объем финансирования Программы составляет </w:t>
            </w:r>
            <w:r w:rsidR="0003553F">
              <w:rPr>
                <w:rFonts w:ascii="Times New Roman" w:eastAsia="Times New Roman" w:hAnsi="Times New Roman" w:cs="Times New Roman"/>
                <w:color w:val="auto"/>
                <w:sz w:val="26"/>
              </w:rPr>
              <w:t>200 тыс. руб</w:t>
            </w:r>
            <w:r w:rsidRPr="00E44735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., в том числе: </w:t>
            </w:r>
          </w:p>
          <w:p w:rsidR="00943B18" w:rsidRPr="00E44735" w:rsidRDefault="00FE3CBD">
            <w:pPr>
              <w:numPr>
                <w:ilvl w:val="0"/>
                <w:numId w:val="11"/>
              </w:numPr>
              <w:spacing w:line="268" w:lineRule="auto"/>
              <w:ind w:right="5" w:firstLine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44735">
              <w:rPr>
                <w:rFonts w:ascii="Times New Roman" w:eastAsia="Times New Roman" w:hAnsi="Times New Roman" w:cs="Times New Roman"/>
                <w:color w:val="auto"/>
                <w:sz w:val="26"/>
              </w:rPr>
              <w:t>средства федерального бюджета – _________ тыс. руб.</w:t>
            </w:r>
            <w:r w:rsidRPr="00E44735">
              <w:rPr>
                <w:rFonts w:ascii="Times New Roman" w:eastAsia="Times New Roman" w:hAnsi="Times New Roman" w:cs="Times New Roman"/>
                <w:b/>
                <w:color w:val="auto"/>
                <w:sz w:val="26"/>
              </w:rPr>
              <w:t xml:space="preserve"> </w:t>
            </w:r>
            <w:r w:rsidRPr="00E44735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- средства областного бюджета – ___________ тыс. руб. </w:t>
            </w:r>
          </w:p>
          <w:p w:rsidR="00943B18" w:rsidRPr="00E44735" w:rsidRDefault="00FE3CBD">
            <w:pPr>
              <w:numPr>
                <w:ilvl w:val="0"/>
                <w:numId w:val="11"/>
              </w:numPr>
              <w:spacing w:line="279" w:lineRule="auto"/>
              <w:ind w:right="5" w:firstLine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44735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средства местного бюджета - </w:t>
            </w:r>
            <w:r w:rsidR="0003553F">
              <w:rPr>
                <w:rFonts w:ascii="Times New Roman" w:eastAsia="Times New Roman" w:hAnsi="Times New Roman" w:cs="Times New Roman"/>
                <w:color w:val="auto"/>
                <w:sz w:val="26"/>
              </w:rPr>
              <w:t>200</w:t>
            </w:r>
            <w:r w:rsidRPr="00E44735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  тыс. руб. В том числе на: </w:t>
            </w:r>
          </w:p>
          <w:p w:rsidR="00943B18" w:rsidRPr="00E44735" w:rsidRDefault="00FE3CBD">
            <w:pPr>
              <w:numPr>
                <w:ilvl w:val="0"/>
                <w:numId w:val="11"/>
              </w:numPr>
              <w:spacing w:after="14"/>
              <w:ind w:right="5" w:firstLine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44735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дворовые территории – </w:t>
            </w:r>
            <w:r w:rsidR="0003553F">
              <w:rPr>
                <w:rFonts w:ascii="Times New Roman" w:eastAsia="Times New Roman" w:hAnsi="Times New Roman" w:cs="Times New Roman"/>
                <w:color w:val="auto"/>
                <w:sz w:val="26"/>
              </w:rPr>
              <w:t>100</w:t>
            </w:r>
            <w:r w:rsidRPr="00E44735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 тыс. руб. </w:t>
            </w:r>
          </w:p>
          <w:p w:rsidR="00943B18" w:rsidRDefault="00FE3CBD" w:rsidP="0003553F">
            <w:pPr>
              <w:numPr>
                <w:ilvl w:val="0"/>
                <w:numId w:val="11"/>
              </w:numPr>
              <w:ind w:right="5" w:firstLine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4735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наиболее посещаемые территории – </w:t>
            </w:r>
            <w:r w:rsidR="0003553F">
              <w:rPr>
                <w:rFonts w:ascii="Times New Roman" w:eastAsia="Times New Roman" w:hAnsi="Times New Roman" w:cs="Times New Roman"/>
                <w:color w:val="auto"/>
                <w:sz w:val="26"/>
              </w:rPr>
              <w:t>100</w:t>
            </w:r>
            <w:r w:rsidRPr="00E44735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 тыс. руб. </w:t>
            </w:r>
          </w:p>
        </w:tc>
      </w:tr>
      <w:tr w:rsidR="00943B18" w:rsidTr="00542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dxa"/>
            <w:gridSpan w:val="2"/>
            <w:shd w:val="clear" w:color="auto" w:fill="auto"/>
          </w:tcPr>
          <w:p w:rsidR="00943B18" w:rsidRDefault="00FE3CBD">
            <w:pPr>
              <w:spacing w:after="46" w:line="22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Ожидаемые конечные результаты реализации </w:t>
            </w:r>
          </w:p>
          <w:p w:rsidR="00943B18" w:rsidRDefault="00FE3CBD">
            <w:r>
              <w:rPr>
                <w:rFonts w:ascii="Times New Roman" w:eastAsia="Times New Roman" w:hAnsi="Times New Roman" w:cs="Times New Roman"/>
                <w:sz w:val="26"/>
              </w:rPr>
              <w:t xml:space="preserve">Программы </w:t>
            </w:r>
          </w:p>
        </w:tc>
        <w:tc>
          <w:tcPr>
            <w:tcW w:w="6661" w:type="dxa"/>
            <w:shd w:val="clear" w:color="auto" w:fill="auto"/>
          </w:tcPr>
          <w:p w:rsidR="00943B18" w:rsidRDefault="00FE3CBD" w:rsidP="003803E9">
            <w:pPr>
              <w:numPr>
                <w:ilvl w:val="0"/>
                <w:numId w:val="10"/>
              </w:numPr>
              <w:spacing w:after="24" w:line="277" w:lineRule="auto"/>
              <w:ind w:right="6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03E9">
              <w:rPr>
                <w:rFonts w:ascii="Times New Roman" w:eastAsia="Times New Roman" w:hAnsi="Times New Roman" w:cs="Times New Roman"/>
                <w:sz w:val="26"/>
              </w:rPr>
              <w:t xml:space="preserve">     Повышение общего уровня благоустройства, комфортности проживания и качества жизни населения </w:t>
            </w:r>
            <w:r w:rsidR="00D674BC">
              <w:rPr>
                <w:rFonts w:ascii="Times New Roman" w:eastAsia="Times New Roman" w:hAnsi="Times New Roman" w:cs="Times New Roman"/>
                <w:sz w:val="26"/>
              </w:rPr>
              <w:t>Усть-Бузулукского сельского поселения</w:t>
            </w:r>
            <w:r w:rsidRPr="003803E9">
              <w:rPr>
                <w:rFonts w:ascii="Times New Roman" w:eastAsia="Times New Roman" w:hAnsi="Times New Roman" w:cs="Times New Roman"/>
                <w:sz w:val="26"/>
              </w:rPr>
              <w:t xml:space="preserve">, совершенствование архитектурного облика и ландшафтного дизайна дворовых территорий и наиболее посещаемых территорий общего пользования.  </w:t>
            </w:r>
          </w:p>
          <w:p w:rsidR="00943B18" w:rsidRDefault="00FE3CBD" w:rsidP="00EA63ED">
            <w:pPr>
              <w:ind w:right="7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 Вовлечение заинтересованных граждан, организаций в реализацию мероприятий по благоустройству территорий </w:t>
            </w:r>
            <w:r w:rsidR="00EA63ED">
              <w:rPr>
                <w:rFonts w:ascii="Times New Roman" w:eastAsia="Times New Roman" w:hAnsi="Times New Roman" w:cs="Times New Roman"/>
                <w:sz w:val="26"/>
              </w:rPr>
              <w:t>Усть-Бузулукского сельского поселения.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</w:tbl>
    <w:p w:rsidR="00943B18" w:rsidRDefault="00FE3CBD">
      <w:pPr>
        <w:spacing w:after="16"/>
        <w:ind w:left="925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 w:rsidP="00A8723B">
      <w:pPr>
        <w:pStyle w:val="1"/>
        <w:spacing w:after="316"/>
        <w:jc w:val="both"/>
      </w:pPr>
      <w:r>
        <w:lastRenderedPageBreak/>
        <w:t xml:space="preserve">1. Характеристика проблемы </w:t>
      </w:r>
    </w:p>
    <w:p w:rsidR="00943B18" w:rsidRDefault="00FE3CBD" w:rsidP="00E10738">
      <w:pPr>
        <w:spacing w:after="15" w:line="269" w:lineRule="auto"/>
      </w:pPr>
      <w:r>
        <w:rPr>
          <w:rFonts w:ascii="Times New Roman" w:eastAsia="Times New Roman" w:hAnsi="Times New Roman" w:cs="Times New Roman"/>
          <w:sz w:val="26"/>
        </w:rPr>
        <w:t>Формирование</w:t>
      </w:r>
      <w:r w:rsidR="00A8723B">
        <w:rPr>
          <w:rFonts w:ascii="Times New Roman" w:eastAsia="Times New Roman" w:hAnsi="Times New Roman" w:cs="Times New Roman"/>
          <w:sz w:val="26"/>
        </w:rPr>
        <w:t xml:space="preserve">  </w:t>
      </w:r>
      <w:r>
        <w:rPr>
          <w:rFonts w:ascii="Times New Roman" w:eastAsia="Times New Roman" w:hAnsi="Times New Roman" w:cs="Times New Roman"/>
          <w:sz w:val="26"/>
        </w:rPr>
        <w:t xml:space="preserve"> современной</w:t>
      </w:r>
      <w:r w:rsidR="00A8723B">
        <w:rPr>
          <w:rFonts w:ascii="Times New Roman" w:eastAsia="Times New Roman" w:hAnsi="Times New Roman" w:cs="Times New Roman"/>
          <w:sz w:val="26"/>
        </w:rPr>
        <w:t xml:space="preserve">  </w:t>
      </w:r>
      <w:r>
        <w:rPr>
          <w:rFonts w:ascii="Times New Roman" w:eastAsia="Times New Roman" w:hAnsi="Times New Roman" w:cs="Times New Roman"/>
          <w:sz w:val="26"/>
        </w:rPr>
        <w:t xml:space="preserve"> городской </w:t>
      </w:r>
      <w:r w:rsidR="00A8723B">
        <w:rPr>
          <w:rFonts w:ascii="Times New Roman" w:eastAsia="Times New Roman" w:hAnsi="Times New Roman" w:cs="Times New Roman"/>
          <w:sz w:val="26"/>
        </w:rPr>
        <w:t xml:space="preserve">  </w:t>
      </w:r>
      <w:r>
        <w:rPr>
          <w:rFonts w:ascii="Times New Roman" w:eastAsia="Times New Roman" w:hAnsi="Times New Roman" w:cs="Times New Roman"/>
          <w:sz w:val="26"/>
        </w:rPr>
        <w:t>ср</w:t>
      </w:r>
      <w:r w:rsidR="00E10738">
        <w:rPr>
          <w:rFonts w:ascii="Times New Roman" w:eastAsia="Times New Roman" w:hAnsi="Times New Roman" w:cs="Times New Roman"/>
          <w:sz w:val="26"/>
        </w:rPr>
        <w:t xml:space="preserve">еды - это   комплекс </w:t>
      </w:r>
      <w:r w:rsidR="00A8723B">
        <w:rPr>
          <w:rFonts w:ascii="Times New Roman" w:eastAsia="Times New Roman" w:hAnsi="Times New Roman" w:cs="Times New Roman"/>
          <w:sz w:val="26"/>
        </w:rPr>
        <w:t>мероприятий,</w:t>
      </w:r>
      <w:r w:rsidR="00E10738">
        <w:rPr>
          <w:rFonts w:ascii="Times New Roman" w:eastAsia="Times New Roman" w:hAnsi="Times New Roman" w:cs="Times New Roman"/>
          <w:sz w:val="26"/>
        </w:rPr>
        <w:t xml:space="preserve"> н</w:t>
      </w:r>
      <w:r>
        <w:rPr>
          <w:rFonts w:ascii="Times New Roman" w:eastAsia="Times New Roman" w:hAnsi="Times New Roman" w:cs="Times New Roman"/>
          <w:sz w:val="26"/>
        </w:rPr>
        <w:t xml:space="preserve">аправленных на создание условий для обеспечения комфортных, безопасных и доступных условий проживания населения </w:t>
      </w:r>
      <w:r w:rsidR="00E10738">
        <w:rPr>
          <w:rFonts w:ascii="Times New Roman" w:eastAsia="Times New Roman" w:hAnsi="Times New Roman" w:cs="Times New Roman"/>
          <w:sz w:val="26"/>
        </w:rPr>
        <w:t>Усть-Бузулукского сельского поселения</w:t>
      </w:r>
      <w:r>
        <w:rPr>
          <w:rFonts w:ascii="Times New Roman" w:eastAsia="Times New Roman" w:hAnsi="Times New Roman" w:cs="Times New Roman"/>
          <w:sz w:val="26"/>
        </w:rPr>
        <w:t>.</w:t>
      </w:r>
    </w:p>
    <w:p w:rsidR="00943B18" w:rsidRDefault="00E10738" w:rsidP="00E10738">
      <w:pPr>
        <w:spacing w:after="3"/>
        <w:ind w:left="10" w:right="-9" w:hanging="10"/>
      </w:pPr>
      <w:r>
        <w:rPr>
          <w:rFonts w:ascii="Times New Roman" w:eastAsia="Times New Roman" w:hAnsi="Times New Roman" w:cs="Times New Roman"/>
          <w:sz w:val="26"/>
        </w:rPr>
        <w:t xml:space="preserve">      </w:t>
      </w:r>
      <w:r w:rsidR="00FE3CBD">
        <w:rPr>
          <w:rFonts w:ascii="Times New Roman" w:eastAsia="Times New Roman" w:hAnsi="Times New Roman" w:cs="Times New Roman"/>
          <w:sz w:val="26"/>
        </w:rPr>
        <w:t xml:space="preserve">Современная городская среда должно соответствовать санитарным и </w:t>
      </w:r>
      <w:r w:rsidR="00FC1CC1">
        <w:rPr>
          <w:rFonts w:ascii="Times New Roman" w:eastAsia="Times New Roman" w:hAnsi="Times New Roman" w:cs="Times New Roman"/>
          <w:sz w:val="26"/>
        </w:rPr>
        <w:t>г</w:t>
      </w:r>
      <w:r w:rsidR="00FE3CBD">
        <w:rPr>
          <w:rFonts w:ascii="Times New Roman" w:eastAsia="Times New Roman" w:hAnsi="Times New Roman" w:cs="Times New Roman"/>
          <w:sz w:val="26"/>
        </w:rPr>
        <w:t>и</w:t>
      </w:r>
      <w:r w:rsidR="00FC1CC1">
        <w:rPr>
          <w:rFonts w:ascii="Times New Roman" w:eastAsia="Times New Roman" w:hAnsi="Times New Roman" w:cs="Times New Roman"/>
          <w:sz w:val="26"/>
        </w:rPr>
        <w:t>ги</w:t>
      </w:r>
      <w:r w:rsidR="00FE3CBD">
        <w:rPr>
          <w:rFonts w:ascii="Times New Roman" w:eastAsia="Times New Roman" w:hAnsi="Times New Roman" w:cs="Times New Roman"/>
          <w:sz w:val="26"/>
        </w:rPr>
        <w:t xml:space="preserve">еническим нормам, а также иметь завершенный, привлекательный и эстетичный внешний вид. </w:t>
      </w:r>
    </w:p>
    <w:p w:rsidR="00943B18" w:rsidRDefault="00A8723B" w:rsidP="00A8723B">
      <w:pPr>
        <w:spacing w:after="15" w:line="269" w:lineRule="auto"/>
        <w:ind w:left="-15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       </w:t>
      </w:r>
      <w:r w:rsidR="00FE3CBD">
        <w:rPr>
          <w:rFonts w:ascii="Times New Roman" w:eastAsia="Times New Roman" w:hAnsi="Times New Roman" w:cs="Times New Roman"/>
          <w:sz w:val="26"/>
        </w:rPr>
        <w:t>Создание современной городской среды</w:t>
      </w:r>
      <w:r w:rsidR="00FE3CBD">
        <w:rPr>
          <w:rFonts w:ascii="Times New Roman" w:eastAsia="Times New Roman" w:hAnsi="Times New Roman" w:cs="Times New Roman"/>
          <w:sz w:val="21"/>
        </w:rPr>
        <w:t xml:space="preserve"> </w:t>
      </w:r>
      <w:r w:rsidR="00FE3CBD">
        <w:rPr>
          <w:rFonts w:ascii="Times New Roman" w:eastAsia="Times New Roman" w:hAnsi="Times New Roman" w:cs="Times New Roman"/>
          <w:sz w:val="26"/>
        </w:rPr>
        <w:t xml:space="preserve">включает в себя проведение работ по благоустройству дворовых территорий и наиболее посещаемых муниципальных территорий общего пользования (строительство детских и спортивных площадок, зон отдыха, парковок и автостоянок, набережных, озеленение территорий, устройство наружного освещения). </w:t>
      </w:r>
    </w:p>
    <w:p w:rsidR="00A8723B" w:rsidRDefault="00FE3CBD" w:rsidP="00A8723B">
      <w:pPr>
        <w:spacing w:after="15" w:line="269" w:lineRule="auto"/>
        <w:ind w:left="-15" w:firstLine="701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Основными проблемами в области благоустройства дворовых территории </w:t>
      </w:r>
      <w:r w:rsidR="00FC1CC1">
        <w:rPr>
          <w:rFonts w:ascii="Times New Roman" w:eastAsia="Times New Roman" w:hAnsi="Times New Roman" w:cs="Times New Roman"/>
          <w:sz w:val="26"/>
        </w:rPr>
        <w:t>Усть-Бузулукского сельского поселения</w:t>
      </w:r>
      <w:r w:rsidR="003803E9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и наиболее посещаемых территорий общего пользования  </w:t>
      </w:r>
      <w:r w:rsidR="00A8723B">
        <w:rPr>
          <w:rFonts w:ascii="Times New Roman" w:eastAsia="Times New Roman" w:hAnsi="Times New Roman" w:cs="Times New Roman"/>
          <w:sz w:val="26"/>
        </w:rPr>
        <w:t xml:space="preserve">являются: </w:t>
      </w:r>
    </w:p>
    <w:p w:rsidR="00943B18" w:rsidRDefault="00A8723B" w:rsidP="00A8723B">
      <w:pPr>
        <w:spacing w:after="15" w:line="269" w:lineRule="auto"/>
        <w:jc w:val="both"/>
      </w:pPr>
      <w:r>
        <w:rPr>
          <w:rFonts w:ascii="Times New Roman" w:eastAsia="Times New Roman" w:hAnsi="Times New Roman" w:cs="Times New Roman"/>
          <w:sz w:val="26"/>
        </w:rPr>
        <w:t>-</w:t>
      </w:r>
      <w:r w:rsidR="00FE3CBD">
        <w:rPr>
          <w:rFonts w:ascii="Times New Roman" w:eastAsia="Times New Roman" w:hAnsi="Times New Roman" w:cs="Times New Roman"/>
          <w:sz w:val="26"/>
        </w:rPr>
        <w:t xml:space="preserve"> недостаточное количество детских и спортивных площадок, зон отдыха; </w:t>
      </w:r>
    </w:p>
    <w:p w:rsidR="00943B18" w:rsidRDefault="00FE3CBD" w:rsidP="00A8723B">
      <w:pPr>
        <w:numPr>
          <w:ilvl w:val="0"/>
          <w:numId w:val="1"/>
        </w:numPr>
        <w:spacing w:after="15" w:line="269" w:lineRule="auto"/>
        <w:ind w:hanging="156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недостаточное количество автостоянок и мест парковки транспортных средств на дворовых и городских территориях; </w:t>
      </w:r>
    </w:p>
    <w:p w:rsidR="00943B18" w:rsidRDefault="00FE3CBD" w:rsidP="00A8723B">
      <w:pPr>
        <w:numPr>
          <w:ilvl w:val="0"/>
          <w:numId w:val="1"/>
        </w:numPr>
        <w:spacing w:after="15" w:line="269" w:lineRule="auto"/>
        <w:ind w:hanging="156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недостаточное количество малых архитектурных форм на дворовых и городских территориях; </w:t>
      </w:r>
    </w:p>
    <w:p w:rsidR="00943B18" w:rsidRDefault="00A8723B" w:rsidP="00A8723B">
      <w:pPr>
        <w:spacing w:after="15" w:line="269" w:lineRule="auto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- </w:t>
      </w:r>
      <w:r w:rsidR="00FE3CBD">
        <w:rPr>
          <w:rFonts w:ascii="Times New Roman" w:eastAsia="Times New Roman" w:hAnsi="Times New Roman" w:cs="Times New Roman"/>
          <w:sz w:val="26"/>
        </w:rPr>
        <w:t xml:space="preserve">недостаточное озеленение дворовых и городских территорий; </w:t>
      </w:r>
    </w:p>
    <w:p w:rsidR="00943B18" w:rsidRDefault="00FE3CBD" w:rsidP="00A8723B">
      <w:pPr>
        <w:numPr>
          <w:ilvl w:val="0"/>
          <w:numId w:val="1"/>
        </w:numPr>
        <w:spacing w:after="15" w:line="269" w:lineRule="auto"/>
        <w:ind w:hanging="156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изнашивание покрытий дворовых проездов и тротуаров,  </w:t>
      </w:r>
    </w:p>
    <w:p w:rsidR="00943B18" w:rsidRDefault="00FE3CBD" w:rsidP="00A8723B">
      <w:pPr>
        <w:numPr>
          <w:ilvl w:val="0"/>
          <w:numId w:val="1"/>
        </w:numPr>
        <w:spacing w:after="15" w:line="269" w:lineRule="auto"/>
        <w:ind w:hanging="156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недостаточное освещение отдельных дворовых и городских территорий.  </w:t>
      </w:r>
    </w:p>
    <w:p w:rsidR="00943B18" w:rsidRPr="002C6E8B" w:rsidRDefault="00FE3CBD" w:rsidP="00A8723B">
      <w:pPr>
        <w:spacing w:after="15" w:line="269" w:lineRule="auto"/>
        <w:ind w:left="-15" w:firstLine="701"/>
        <w:jc w:val="both"/>
        <w:rPr>
          <w:color w:val="auto"/>
        </w:rPr>
      </w:pPr>
      <w:r w:rsidRPr="002C6E8B">
        <w:rPr>
          <w:rFonts w:ascii="Times New Roman" w:eastAsia="Times New Roman" w:hAnsi="Times New Roman" w:cs="Times New Roman"/>
          <w:color w:val="auto"/>
          <w:sz w:val="26"/>
        </w:rPr>
        <w:t>Кроме того,</w:t>
      </w:r>
      <w:r w:rsidRPr="002C6E8B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Pr="002C6E8B">
        <w:rPr>
          <w:rFonts w:ascii="Times New Roman" w:eastAsia="Times New Roman" w:hAnsi="Times New Roman" w:cs="Times New Roman"/>
          <w:color w:val="auto"/>
          <w:sz w:val="26"/>
        </w:rPr>
        <w:t xml:space="preserve">не в полной мере городская среда приспособлена к условиям доступности для инвалидов всех категорий и маломобильных групп населения. </w:t>
      </w:r>
    </w:p>
    <w:p w:rsidR="00943B18" w:rsidRDefault="00FE3CBD" w:rsidP="00A8723B">
      <w:pPr>
        <w:spacing w:after="15" w:line="269" w:lineRule="auto"/>
        <w:ind w:left="-15" w:firstLine="701"/>
        <w:jc w:val="both"/>
      </w:pPr>
      <w:r>
        <w:rPr>
          <w:rFonts w:ascii="Times New Roman" w:eastAsia="Times New Roman" w:hAnsi="Times New Roman" w:cs="Times New Roman"/>
          <w:sz w:val="26"/>
        </w:rPr>
        <w:t>Основная причина отсутствия необходимого количества обустроенных м</w:t>
      </w:r>
      <w:r w:rsidR="002C6E8B">
        <w:rPr>
          <w:rFonts w:ascii="Times New Roman" w:eastAsia="Times New Roman" w:hAnsi="Times New Roman" w:cs="Times New Roman"/>
          <w:sz w:val="26"/>
        </w:rPr>
        <w:t>ест массового отдыха населения</w:t>
      </w:r>
      <w:r>
        <w:rPr>
          <w:rFonts w:ascii="Times New Roman" w:eastAsia="Times New Roman" w:hAnsi="Times New Roman" w:cs="Times New Roman"/>
          <w:sz w:val="26"/>
        </w:rPr>
        <w:t>.</w:t>
      </w:r>
      <w:r w:rsidR="002C6E8B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Необходимо решение вопросов строительства мест для наибольшего посещения населения для массового отдыха, благоустройства мест для отдыха в отдаленных от центра </w:t>
      </w:r>
      <w:r w:rsidR="00A8723B">
        <w:rPr>
          <w:rFonts w:ascii="Times New Roman" w:eastAsia="Times New Roman" w:hAnsi="Times New Roman" w:cs="Times New Roman"/>
          <w:sz w:val="26"/>
        </w:rPr>
        <w:t>города</w:t>
      </w:r>
      <w:r w:rsidR="00895AD2">
        <w:rPr>
          <w:rFonts w:ascii="Times New Roman" w:eastAsia="Times New Roman" w:hAnsi="Times New Roman" w:cs="Times New Roman"/>
          <w:sz w:val="26"/>
        </w:rPr>
        <w:t xml:space="preserve"> и поселка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160A7E">
        <w:rPr>
          <w:rFonts w:ascii="Times New Roman" w:eastAsia="Times New Roman" w:hAnsi="Times New Roman" w:cs="Times New Roman"/>
          <w:sz w:val="26"/>
        </w:rPr>
        <w:t xml:space="preserve">улиц </w:t>
      </w:r>
      <w:r>
        <w:rPr>
          <w:rFonts w:ascii="Times New Roman" w:eastAsia="Times New Roman" w:hAnsi="Times New Roman" w:cs="Times New Roman"/>
          <w:sz w:val="26"/>
        </w:rPr>
        <w:t xml:space="preserve">и создания обустроенных зон отдыха в городских парках и скверах. Проведение работ по благоустройству дворовых территорий и наиболее посещаемых территорий общего пользования создаст условия для организации полноценного досуга населения, атмосферу покоя и душевного комфорта. </w:t>
      </w:r>
    </w:p>
    <w:p w:rsidR="00943B18" w:rsidRDefault="00FE3CBD">
      <w:pPr>
        <w:spacing w:after="15" w:line="269" w:lineRule="auto"/>
        <w:ind w:left="-15" w:firstLine="701"/>
        <w:jc w:val="both"/>
      </w:pPr>
      <w:r w:rsidRPr="002C6E8B">
        <w:rPr>
          <w:rFonts w:ascii="Times New Roman" w:eastAsia="Times New Roman" w:hAnsi="Times New Roman" w:cs="Times New Roman"/>
          <w:color w:val="auto"/>
          <w:sz w:val="26"/>
        </w:rPr>
        <w:t xml:space="preserve">Проведенный анализ дворовых территорий позволил определить общее состояние таких важных элементов благоустройства </w:t>
      </w:r>
      <w:r w:rsidR="002C6E8B">
        <w:rPr>
          <w:rFonts w:ascii="Times New Roman" w:eastAsia="Times New Roman" w:hAnsi="Times New Roman" w:cs="Times New Roman"/>
          <w:color w:val="auto"/>
          <w:sz w:val="26"/>
        </w:rPr>
        <w:t>внутридворовых</w:t>
      </w:r>
      <w:r w:rsidRPr="002C6E8B">
        <w:rPr>
          <w:rFonts w:ascii="Times New Roman" w:eastAsia="Times New Roman" w:hAnsi="Times New Roman" w:cs="Times New Roman"/>
          <w:color w:val="auto"/>
          <w:sz w:val="26"/>
        </w:rPr>
        <w:t xml:space="preserve"> территорий, как детские игровые и спортивные площадки. На отдельных площадках во дворах сохранились элементы детского - игрового и спортивного оборудования, малых архитектурных форм (качалки, качели, горки, турники, шведские стенки и т.п.), однако, их состояние не обеспечивает безопасность, а также потребностей жителей города в игровых и спортивных модулях, они физически и морально устарели. Длительное время не проводилось благоустройство дворов, оборудование пришло в </w:t>
      </w:r>
      <w:r w:rsidRPr="002C6E8B">
        <w:rPr>
          <w:rFonts w:ascii="Times New Roman" w:eastAsia="Times New Roman" w:hAnsi="Times New Roman" w:cs="Times New Roman"/>
          <w:color w:val="auto"/>
          <w:sz w:val="26"/>
        </w:rPr>
        <w:lastRenderedPageBreak/>
        <w:t>ветхое состояние. Проведение работ по оборудованию детских и спортивных площадок должно создать для детей мир воображения, развивать умственные и физические способности детей</w:t>
      </w:r>
      <w:r>
        <w:rPr>
          <w:rFonts w:ascii="Times New Roman" w:eastAsia="Times New Roman" w:hAnsi="Times New Roman" w:cs="Times New Roman"/>
          <w:sz w:val="26"/>
        </w:rPr>
        <w:t xml:space="preserve">. </w:t>
      </w:r>
    </w:p>
    <w:p w:rsidR="00943B18" w:rsidRDefault="00FE3CBD">
      <w:pPr>
        <w:spacing w:after="15" w:line="269" w:lineRule="auto"/>
        <w:ind w:left="-15" w:firstLine="701"/>
        <w:jc w:val="both"/>
      </w:pPr>
      <w:r>
        <w:rPr>
          <w:rFonts w:ascii="Times New Roman" w:eastAsia="Times New Roman" w:hAnsi="Times New Roman" w:cs="Times New Roman"/>
          <w:sz w:val="26"/>
        </w:rPr>
        <w:t>Так же установлено, что озеленение и оснащенность малыми архитектурными формами (скамейки, урны, газонные ограждения и т.п.) дворовых территорий выполнены в недостаточном количестве. Многие зеленые насаждения требуют ухода и прореживания от сорных, сухостойных и больных древесных и кустарниковых растений. Озеленение территории — неотъемлемая и важн</w:t>
      </w:r>
      <w:r w:rsidR="00C4166C">
        <w:rPr>
          <w:rFonts w:ascii="Times New Roman" w:eastAsia="Times New Roman" w:hAnsi="Times New Roman" w:cs="Times New Roman"/>
          <w:sz w:val="26"/>
        </w:rPr>
        <w:t>ая задача благоустройства двора</w:t>
      </w:r>
      <w:r>
        <w:rPr>
          <w:rFonts w:ascii="Times New Roman" w:eastAsia="Times New Roman" w:hAnsi="Times New Roman" w:cs="Times New Roman"/>
          <w:sz w:val="26"/>
        </w:rPr>
        <w:t xml:space="preserve">. Размещение деревьев и кустарников, открытых газонных участков и цветников должно быть взаимосвязано с расположением площадок, их размерами и конфигурацией, с различными сооружениями, а также, жилыми и общественными зданиями. При этом насаждения должны выполнять функции защиты от пыли, частично от шума, ветровых потоков, а также служить средством изоляции различных планировочных элементов территории. Проведение данных мероприятий положительно скажется на эмоциональном состоянии проживающих в многоквартирном доме и поможет улучшить санитарные и экологические условия вокруг дома. </w:t>
      </w:r>
    </w:p>
    <w:p w:rsidR="00943B18" w:rsidRDefault="00FE3CBD">
      <w:pPr>
        <w:spacing w:after="15" w:line="269" w:lineRule="auto"/>
        <w:ind w:left="-15" w:firstLine="701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В связи с увеличением личных автотранспортных средств, остро встал вопрос о нехватке парковочных мест. Проведение работ по строительству автостоянок на территориях, возможных к размещению на них и мест парковки автотранспортных средств, позволит в дальнейшем «разгрузить» дворовые территории и обеспечить комфортными условиями проживания жителей. </w:t>
      </w:r>
    </w:p>
    <w:p w:rsidR="00943B18" w:rsidRDefault="00FE3CBD">
      <w:pPr>
        <w:spacing w:after="15" w:line="269" w:lineRule="auto"/>
        <w:ind w:left="-15" w:firstLine="701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В результате проведенного обследования установлено, что при длительной эксплуатации дорожного покрытия отдельных дворовых территории из </w:t>
      </w:r>
      <w:proofErr w:type="spellStart"/>
      <w:r>
        <w:rPr>
          <w:rFonts w:ascii="Times New Roman" w:eastAsia="Times New Roman" w:hAnsi="Times New Roman" w:cs="Times New Roman"/>
          <w:sz w:val="26"/>
        </w:rPr>
        <w:t>цементобетона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и асфальтобетона выявлены дефекты, при которых дальнейшая эксплуатация дорожного покрытия затруднена, а на отдельных участках недопустима. На отдельных территориях уровень освещенности </w:t>
      </w:r>
      <w:r w:rsidR="00160A7E">
        <w:rPr>
          <w:rFonts w:ascii="Times New Roman" w:eastAsia="Times New Roman" w:hAnsi="Times New Roman" w:cs="Times New Roman"/>
          <w:sz w:val="26"/>
        </w:rPr>
        <w:t xml:space="preserve">дворовых </w:t>
      </w:r>
      <w:r w:rsidR="00895AD2">
        <w:rPr>
          <w:rFonts w:ascii="Times New Roman" w:eastAsia="Times New Roman" w:hAnsi="Times New Roman" w:cs="Times New Roman"/>
          <w:sz w:val="26"/>
        </w:rPr>
        <w:t>территорий</w:t>
      </w:r>
      <w:r>
        <w:rPr>
          <w:rFonts w:ascii="Times New Roman" w:eastAsia="Times New Roman" w:hAnsi="Times New Roman" w:cs="Times New Roman"/>
          <w:sz w:val="26"/>
        </w:rPr>
        <w:t xml:space="preserve"> ниже допустимого, или освещение вообще отсутствует. Проведение данных мероприятий позволит создать безопасные условия для участников дорожного движения, уменьшить аварийные ситуации, обеспечить безопасность и исключить травматизм населения, а </w:t>
      </w:r>
      <w:r w:rsidR="00E6769F">
        <w:rPr>
          <w:rFonts w:ascii="Times New Roman" w:eastAsia="Times New Roman" w:hAnsi="Times New Roman" w:cs="Times New Roman"/>
          <w:sz w:val="26"/>
        </w:rPr>
        <w:t>также</w:t>
      </w:r>
      <w:r>
        <w:rPr>
          <w:rFonts w:ascii="Times New Roman" w:eastAsia="Times New Roman" w:hAnsi="Times New Roman" w:cs="Times New Roman"/>
          <w:sz w:val="26"/>
        </w:rPr>
        <w:t xml:space="preserve"> создать условия для доступности маломобильных групп населения и граждан с детскими колясками. </w:t>
      </w:r>
    </w:p>
    <w:p w:rsidR="00943B18" w:rsidRDefault="00FE3CBD">
      <w:pPr>
        <w:spacing w:after="15" w:line="269" w:lineRule="auto"/>
        <w:ind w:left="718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В результате реализации мероприятий Программы ожидается: </w:t>
      </w:r>
    </w:p>
    <w:p w:rsidR="00943B18" w:rsidRDefault="00FE3CBD">
      <w:pPr>
        <w:numPr>
          <w:ilvl w:val="0"/>
          <w:numId w:val="2"/>
        </w:numPr>
        <w:spacing w:after="15" w:line="269" w:lineRule="auto"/>
        <w:ind w:firstLine="70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повышение уровня комфортности проживания населения; </w:t>
      </w:r>
    </w:p>
    <w:p w:rsidR="00943B18" w:rsidRDefault="00FE3CBD">
      <w:pPr>
        <w:numPr>
          <w:ilvl w:val="0"/>
          <w:numId w:val="2"/>
        </w:numPr>
        <w:spacing w:after="15" w:line="269" w:lineRule="auto"/>
        <w:ind w:firstLine="70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повышение качества жилищно- коммунальных услуг; </w:t>
      </w:r>
    </w:p>
    <w:p w:rsidR="00943B18" w:rsidRDefault="00FE3CBD">
      <w:pPr>
        <w:numPr>
          <w:ilvl w:val="0"/>
          <w:numId w:val="2"/>
        </w:numPr>
        <w:spacing w:after="15" w:line="269" w:lineRule="auto"/>
        <w:ind w:firstLine="70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улучшение организации досуга всех возрастных групп населения;  </w:t>
      </w:r>
    </w:p>
    <w:p w:rsidR="00943B18" w:rsidRDefault="00FE3CBD">
      <w:pPr>
        <w:numPr>
          <w:ilvl w:val="0"/>
          <w:numId w:val="2"/>
        </w:numPr>
        <w:spacing w:after="15" w:line="269" w:lineRule="auto"/>
        <w:ind w:firstLine="70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улучшение экологических, санитарных, функциональных и эстетических качеств городской среды; </w:t>
      </w:r>
    </w:p>
    <w:p w:rsidR="00943B18" w:rsidRDefault="00FE3CBD">
      <w:pPr>
        <w:spacing w:after="15" w:line="269" w:lineRule="auto"/>
        <w:ind w:left="-15" w:firstLine="70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-привлечение общественности и населения к решению задач благоустройства городских и дворовых территорий; </w:t>
      </w:r>
    </w:p>
    <w:p w:rsidR="00943B18" w:rsidRDefault="00FE3CBD">
      <w:pPr>
        <w:numPr>
          <w:ilvl w:val="0"/>
          <w:numId w:val="2"/>
        </w:numPr>
        <w:spacing w:after="15" w:line="269" w:lineRule="auto"/>
        <w:ind w:firstLine="708"/>
        <w:jc w:val="both"/>
      </w:pPr>
      <w:r>
        <w:rPr>
          <w:rFonts w:ascii="Times New Roman" w:eastAsia="Times New Roman" w:hAnsi="Times New Roman" w:cs="Times New Roman"/>
          <w:sz w:val="26"/>
        </w:rPr>
        <w:lastRenderedPageBreak/>
        <w:t xml:space="preserve">воспитание бережного отношения и создание условий для расширения инициативы жителей в сфере благоустройства, а </w:t>
      </w:r>
      <w:r w:rsidR="00895AD2">
        <w:rPr>
          <w:rFonts w:ascii="Times New Roman" w:eastAsia="Times New Roman" w:hAnsi="Times New Roman" w:cs="Times New Roman"/>
          <w:sz w:val="26"/>
        </w:rPr>
        <w:t>также</w:t>
      </w:r>
      <w:r>
        <w:rPr>
          <w:rFonts w:ascii="Times New Roman" w:eastAsia="Times New Roman" w:hAnsi="Times New Roman" w:cs="Times New Roman"/>
          <w:sz w:val="26"/>
        </w:rPr>
        <w:t xml:space="preserve"> развитие их творческого потенциала; </w:t>
      </w:r>
    </w:p>
    <w:p w:rsidR="00943B18" w:rsidRDefault="00FE3CBD">
      <w:pPr>
        <w:numPr>
          <w:ilvl w:val="0"/>
          <w:numId w:val="2"/>
        </w:numPr>
        <w:spacing w:after="15" w:line="269" w:lineRule="auto"/>
        <w:ind w:firstLine="70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поиск и привлечение внебюджетных источников к решению задач </w:t>
      </w:r>
    </w:p>
    <w:p w:rsidR="00943B18" w:rsidRDefault="00FE3CBD">
      <w:pPr>
        <w:spacing w:after="15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благоустройства; </w:t>
      </w:r>
    </w:p>
    <w:p w:rsidR="00943B18" w:rsidRDefault="00FE3CBD">
      <w:pPr>
        <w:spacing w:after="15" w:line="269" w:lineRule="auto"/>
        <w:ind w:left="-15" w:firstLine="70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Мероприятия Программы направлены на формирование современной городской среды, в том числе, с учетом создания условий для маломобильных групп населения, и на повышение общей культуры населения, способствуя снятию напряженности в процессе решения проблем городского хозяйства.  </w:t>
      </w:r>
    </w:p>
    <w:p w:rsidR="00943B18" w:rsidRDefault="00FE3CBD">
      <w:pPr>
        <w:spacing w:after="15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 В настоящей Программе будет учтено внедрение новых федеральных стандартов благоустройства общественных </w:t>
      </w:r>
      <w:r w:rsidRPr="00BF70CD">
        <w:rPr>
          <w:rFonts w:ascii="Times New Roman" w:eastAsia="Times New Roman" w:hAnsi="Times New Roman" w:cs="Times New Roman"/>
          <w:sz w:val="26"/>
        </w:rPr>
        <w:t>городских пространств и дворовых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территорий, в то же время уделено внимание вопросу создания индивидуального облика отдельных территорий муниципального образования, избегая формирования однородной и стандартизированной городской среды.  </w:t>
      </w:r>
    </w:p>
    <w:p w:rsidR="00160A7E" w:rsidRDefault="00FE3CBD">
      <w:pPr>
        <w:spacing w:after="2" w:line="273" w:lineRule="auto"/>
        <w:ind w:left="-15" w:firstLine="701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Использование программно-целевого метода для реализации мероприятий Программы позволит целенаправленно и планомерно осуществлять реализацию мероприятий </w:t>
      </w:r>
      <w:r>
        <w:rPr>
          <w:rFonts w:ascii="Times New Roman" w:eastAsia="Times New Roman" w:hAnsi="Times New Roman" w:cs="Times New Roman"/>
          <w:sz w:val="26"/>
        </w:rPr>
        <w:tab/>
        <w:t xml:space="preserve">Программы </w:t>
      </w:r>
      <w:r>
        <w:rPr>
          <w:rFonts w:ascii="Times New Roman" w:eastAsia="Times New Roman" w:hAnsi="Times New Roman" w:cs="Times New Roman"/>
          <w:sz w:val="26"/>
        </w:rPr>
        <w:tab/>
        <w:t xml:space="preserve">и </w:t>
      </w:r>
      <w:r>
        <w:rPr>
          <w:rFonts w:ascii="Times New Roman" w:eastAsia="Times New Roman" w:hAnsi="Times New Roman" w:cs="Times New Roman"/>
          <w:sz w:val="26"/>
        </w:rPr>
        <w:tab/>
        <w:t xml:space="preserve">своевременно </w:t>
      </w:r>
      <w:r>
        <w:rPr>
          <w:rFonts w:ascii="Times New Roman" w:eastAsia="Times New Roman" w:hAnsi="Times New Roman" w:cs="Times New Roman"/>
          <w:sz w:val="26"/>
        </w:rPr>
        <w:tab/>
        <w:t xml:space="preserve">координировать </w:t>
      </w:r>
      <w:r>
        <w:rPr>
          <w:rFonts w:ascii="Times New Roman" w:eastAsia="Times New Roman" w:hAnsi="Times New Roman" w:cs="Times New Roman"/>
          <w:sz w:val="26"/>
        </w:rPr>
        <w:tab/>
        <w:t xml:space="preserve">действия </w:t>
      </w:r>
      <w:r>
        <w:rPr>
          <w:rFonts w:ascii="Times New Roman" w:eastAsia="Times New Roman" w:hAnsi="Times New Roman" w:cs="Times New Roman"/>
          <w:sz w:val="26"/>
        </w:rPr>
        <w:tab/>
        <w:t xml:space="preserve">их исполнителей. </w:t>
      </w:r>
    </w:p>
    <w:p w:rsidR="00B8154E" w:rsidRDefault="00B8154E">
      <w:pPr>
        <w:spacing w:after="2" w:line="273" w:lineRule="auto"/>
        <w:ind w:left="-15" w:firstLine="701"/>
        <w:rPr>
          <w:rFonts w:ascii="Times New Roman" w:eastAsia="Times New Roman" w:hAnsi="Times New Roman" w:cs="Times New Roman"/>
          <w:sz w:val="26"/>
        </w:rPr>
      </w:pPr>
    </w:p>
    <w:p w:rsidR="00B8154E" w:rsidRPr="00B8154E" w:rsidRDefault="00B8154E" w:rsidP="00B8154E">
      <w:pPr>
        <w:spacing w:after="2" w:line="273" w:lineRule="auto"/>
        <w:ind w:left="-15" w:firstLine="701"/>
        <w:rPr>
          <w:rFonts w:ascii="Times New Roman" w:eastAsia="Times New Roman" w:hAnsi="Times New Roman" w:cs="Times New Roman"/>
          <w:b/>
          <w:sz w:val="26"/>
        </w:rPr>
      </w:pPr>
      <w:r w:rsidRPr="00B8154E">
        <w:rPr>
          <w:rFonts w:ascii="Times New Roman" w:eastAsia="Times New Roman" w:hAnsi="Times New Roman" w:cs="Times New Roman"/>
          <w:b/>
          <w:sz w:val="26"/>
        </w:rPr>
        <w:t>1.1. Характеристика сферы благоустройства общественных территорий</w:t>
      </w:r>
    </w:p>
    <w:p w:rsidR="00B8154E" w:rsidRPr="00B8154E" w:rsidRDefault="00B8154E" w:rsidP="00B8154E">
      <w:pPr>
        <w:spacing w:after="2" w:line="273" w:lineRule="auto"/>
        <w:ind w:left="-15" w:firstLine="701"/>
        <w:rPr>
          <w:rFonts w:ascii="Times New Roman" w:eastAsia="Times New Roman" w:hAnsi="Times New Roman" w:cs="Times New Roman"/>
          <w:sz w:val="26"/>
        </w:rPr>
      </w:pPr>
      <w:r w:rsidRPr="00B8154E">
        <w:rPr>
          <w:rFonts w:ascii="Times New Roman" w:eastAsia="Times New Roman" w:hAnsi="Times New Roman" w:cs="Times New Roman"/>
          <w:sz w:val="26"/>
        </w:rPr>
        <w:t xml:space="preserve"> </w:t>
      </w:r>
    </w:p>
    <w:p w:rsidR="00B8154E" w:rsidRDefault="00B8154E" w:rsidP="00B8154E">
      <w:pPr>
        <w:spacing w:after="2" w:line="273" w:lineRule="auto"/>
        <w:ind w:left="-15" w:firstLine="701"/>
        <w:rPr>
          <w:rFonts w:ascii="Times New Roman" w:eastAsia="Times New Roman" w:hAnsi="Times New Roman" w:cs="Times New Roman"/>
          <w:sz w:val="26"/>
        </w:rPr>
      </w:pPr>
      <w:r w:rsidRPr="00B8154E">
        <w:rPr>
          <w:rFonts w:ascii="Times New Roman" w:eastAsia="Times New Roman" w:hAnsi="Times New Roman" w:cs="Times New Roman"/>
          <w:sz w:val="26"/>
        </w:rPr>
        <w:t xml:space="preserve">        Внешний облик села, его эстетический вид во многом зависят от степени благоустроенности территории, от площади озеленения. Благоустройство - комплекс мероприятий по обеспечению безопасности, озеленению, устройству твердых и естественных покрытий, освещению, размещению малых архитектурных форм, направленных на создание благоприятных условий жизни, трудовой деятельности и досуга населения. Озелененные территории вместе с насаждениями и цветниками создают образ населенного пункта, формируют благоприятную и комфортную городскую среду для жителей и гостей станицы, выполняют рекреационные и санитарно-защитные функции. Они являются составной частью природного богатства станицы и важным условием его инвестиционной привлекательности. Для обеспечения благоустройства общественных территорий целесообразно проведение следующих мероприятий: 1) ремонт, восстановление улиц, включая проезды; 2) ремонт, восстановление пешеходных зон (тротуары, пешеходные дорожки и т.д.); 3) обеспечение уличного освещения; 4) обеспечение безопасности движения (установка, ремонт и восстановление ограждений); 5) оборудование автобусных остановок; 6) установка указателей с наименованиями улиц; 7) озеленение; 8) установка скамеек, урн; 9) обеспечение физической, пространственной и информационной доступности  общественных территорий для инвалидов и других маломобильных групп населения.  Программа «Формирование современной городской среды на территории сель</w:t>
      </w:r>
      <w:r w:rsidR="00681C8A">
        <w:rPr>
          <w:rFonts w:ascii="Times New Roman" w:eastAsia="Times New Roman" w:hAnsi="Times New Roman" w:cs="Times New Roman"/>
          <w:sz w:val="26"/>
        </w:rPr>
        <w:t xml:space="preserve">ского </w:t>
      </w:r>
      <w:proofErr w:type="gramStart"/>
      <w:r w:rsidR="00681C8A">
        <w:rPr>
          <w:rFonts w:ascii="Times New Roman" w:eastAsia="Times New Roman" w:hAnsi="Times New Roman" w:cs="Times New Roman"/>
          <w:sz w:val="26"/>
        </w:rPr>
        <w:t>поселения »</w:t>
      </w:r>
      <w:proofErr w:type="gramEnd"/>
      <w:r w:rsidR="00681C8A">
        <w:rPr>
          <w:rFonts w:ascii="Times New Roman" w:eastAsia="Times New Roman" w:hAnsi="Times New Roman" w:cs="Times New Roman"/>
          <w:sz w:val="26"/>
        </w:rPr>
        <w:t xml:space="preserve"> на 2018 - 2024</w:t>
      </w:r>
      <w:r w:rsidRPr="00B8154E">
        <w:rPr>
          <w:rFonts w:ascii="Times New Roman" w:eastAsia="Times New Roman" w:hAnsi="Times New Roman" w:cs="Times New Roman"/>
          <w:sz w:val="26"/>
        </w:rPr>
        <w:t xml:space="preserve"> г.г.» предусматривает целенаправленную работу исходя из минимального и дополнительного перечней работ.            Комплексный подход, </w:t>
      </w:r>
      <w:proofErr w:type="gramStart"/>
      <w:r w:rsidRPr="00B8154E">
        <w:rPr>
          <w:rFonts w:ascii="Times New Roman" w:eastAsia="Times New Roman" w:hAnsi="Times New Roman" w:cs="Times New Roman"/>
          <w:sz w:val="26"/>
        </w:rPr>
        <w:lastRenderedPageBreak/>
        <w:t>предусмотренный  Программой</w:t>
      </w:r>
      <w:proofErr w:type="gramEnd"/>
      <w:r w:rsidRPr="00B8154E">
        <w:rPr>
          <w:rFonts w:ascii="Times New Roman" w:eastAsia="Times New Roman" w:hAnsi="Times New Roman" w:cs="Times New Roman"/>
          <w:sz w:val="26"/>
        </w:rPr>
        <w:t xml:space="preserve">, создаст условия для улучшения внешнего вида станицы, повышения уровня благоустройства, более эффективного использования финансовых и материальных ресурсов бюджета, повышения массовой культуры, участия населения в благоустройстве и тем самым повышения уровня комфортности и чистоты территории. </w:t>
      </w:r>
    </w:p>
    <w:p w:rsidR="00E735E8" w:rsidRPr="00B8154E" w:rsidRDefault="00E735E8" w:rsidP="00B8154E">
      <w:pPr>
        <w:spacing w:after="2" w:line="273" w:lineRule="auto"/>
        <w:ind w:left="-15" w:firstLine="701"/>
        <w:rPr>
          <w:rFonts w:ascii="Times New Roman" w:eastAsia="Times New Roman" w:hAnsi="Times New Roman" w:cs="Times New Roman"/>
          <w:sz w:val="26"/>
        </w:rPr>
      </w:pPr>
    </w:p>
    <w:p w:rsidR="00B8154E" w:rsidRPr="00B8154E" w:rsidRDefault="00B8154E" w:rsidP="00B8154E">
      <w:pPr>
        <w:spacing w:after="2" w:line="273" w:lineRule="auto"/>
        <w:ind w:left="-15" w:firstLine="701"/>
        <w:rPr>
          <w:rFonts w:ascii="Times New Roman" w:eastAsia="Times New Roman" w:hAnsi="Times New Roman" w:cs="Times New Roman"/>
          <w:sz w:val="26"/>
        </w:rPr>
      </w:pPr>
      <w:r w:rsidRPr="00B8154E">
        <w:rPr>
          <w:rFonts w:ascii="Times New Roman" w:eastAsia="Times New Roman" w:hAnsi="Times New Roman" w:cs="Times New Roman"/>
          <w:sz w:val="26"/>
        </w:rPr>
        <w:t xml:space="preserve"> </w:t>
      </w:r>
      <w:r w:rsidR="00A57867">
        <w:rPr>
          <w:rFonts w:ascii="Times New Roman" w:eastAsia="Times New Roman" w:hAnsi="Times New Roman" w:cs="Times New Roman"/>
          <w:b/>
          <w:sz w:val="26"/>
        </w:rPr>
        <w:t>1.2</w:t>
      </w:r>
      <w:r w:rsidR="00A57867" w:rsidRPr="00A57867">
        <w:rPr>
          <w:rFonts w:ascii="Times New Roman" w:eastAsia="Times New Roman" w:hAnsi="Times New Roman" w:cs="Times New Roman"/>
          <w:b/>
          <w:sz w:val="26"/>
        </w:rPr>
        <w:t xml:space="preserve">. Характеристика сферы благоустройства </w:t>
      </w:r>
      <w:r w:rsidR="00A57867">
        <w:rPr>
          <w:rFonts w:ascii="Times New Roman" w:eastAsia="Times New Roman" w:hAnsi="Times New Roman" w:cs="Times New Roman"/>
          <w:b/>
          <w:sz w:val="26"/>
        </w:rPr>
        <w:t>дворовых</w:t>
      </w:r>
      <w:r w:rsidR="00A57867" w:rsidRPr="00A57867">
        <w:rPr>
          <w:rFonts w:ascii="Times New Roman" w:eastAsia="Times New Roman" w:hAnsi="Times New Roman" w:cs="Times New Roman"/>
          <w:b/>
          <w:sz w:val="26"/>
        </w:rPr>
        <w:t xml:space="preserve"> территорий</w:t>
      </w:r>
    </w:p>
    <w:p w:rsidR="007B5967" w:rsidRDefault="007B5967" w:rsidP="00B8154E">
      <w:pPr>
        <w:spacing w:after="2" w:line="273" w:lineRule="auto"/>
        <w:ind w:left="-15" w:firstLine="701"/>
        <w:rPr>
          <w:rFonts w:ascii="Times New Roman" w:eastAsia="Times New Roman" w:hAnsi="Times New Roman" w:cs="Times New Roman"/>
          <w:sz w:val="26"/>
        </w:rPr>
      </w:pPr>
    </w:p>
    <w:p w:rsidR="00B8154E" w:rsidRDefault="00A57867" w:rsidP="00B8154E">
      <w:pPr>
        <w:spacing w:after="2" w:line="273" w:lineRule="auto"/>
        <w:ind w:left="-15" w:firstLine="701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</w:t>
      </w:r>
      <w:r w:rsidRPr="00A57867">
        <w:rPr>
          <w:rFonts w:ascii="Times New Roman" w:eastAsia="Times New Roman" w:hAnsi="Times New Roman" w:cs="Times New Roman"/>
          <w:sz w:val="26"/>
        </w:rPr>
        <w:t>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</w:t>
      </w:r>
      <w:r w:rsidR="007016EB">
        <w:rPr>
          <w:rFonts w:ascii="Times New Roman" w:eastAsia="Times New Roman" w:hAnsi="Times New Roman" w:cs="Times New Roman"/>
          <w:sz w:val="26"/>
        </w:rPr>
        <w:t>.</w:t>
      </w:r>
    </w:p>
    <w:p w:rsidR="007016EB" w:rsidRPr="007016EB" w:rsidRDefault="007016EB" w:rsidP="007B5967">
      <w:pPr>
        <w:spacing w:after="2" w:line="273" w:lineRule="auto"/>
        <w:ind w:left="-15" w:firstLine="701"/>
        <w:rPr>
          <w:rFonts w:ascii="Times New Roman" w:eastAsia="Times New Roman" w:hAnsi="Times New Roman" w:cs="Times New Roman"/>
          <w:sz w:val="26"/>
        </w:rPr>
      </w:pPr>
      <w:proofErr w:type="gramStart"/>
      <w:r>
        <w:rPr>
          <w:rFonts w:ascii="Times New Roman" w:eastAsia="Times New Roman" w:hAnsi="Times New Roman" w:cs="Times New Roman"/>
          <w:sz w:val="26"/>
        </w:rPr>
        <w:t>Минимальный перечень работ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предусмотренный Программой: </w:t>
      </w:r>
      <w:r w:rsidRPr="007016EB">
        <w:rPr>
          <w:rFonts w:ascii="Times New Roman" w:eastAsia="Times New Roman" w:hAnsi="Times New Roman" w:cs="Times New Roman"/>
          <w:sz w:val="26"/>
        </w:rPr>
        <w:t>ремонт дворовых проездов, обеспечение освещения дворовых территорий, у</w:t>
      </w:r>
      <w:r w:rsidR="007B5967">
        <w:rPr>
          <w:rFonts w:ascii="Times New Roman" w:eastAsia="Times New Roman" w:hAnsi="Times New Roman" w:cs="Times New Roman"/>
          <w:sz w:val="26"/>
        </w:rPr>
        <w:t>становка скамеек, урн;</w:t>
      </w:r>
    </w:p>
    <w:p w:rsidR="00B8154E" w:rsidRDefault="007B5967" w:rsidP="007B5967">
      <w:pPr>
        <w:spacing w:after="2" w:line="273" w:lineRule="auto"/>
        <w:ind w:left="-15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</w:t>
      </w:r>
      <w:r w:rsidR="007016EB">
        <w:rPr>
          <w:rFonts w:ascii="Times New Roman" w:eastAsia="Times New Roman" w:hAnsi="Times New Roman" w:cs="Times New Roman"/>
          <w:sz w:val="26"/>
        </w:rPr>
        <w:t>О</w:t>
      </w:r>
      <w:r w:rsidR="007016EB" w:rsidRPr="007016EB">
        <w:rPr>
          <w:rFonts w:ascii="Times New Roman" w:eastAsia="Times New Roman" w:hAnsi="Times New Roman" w:cs="Times New Roman"/>
          <w:sz w:val="26"/>
        </w:rPr>
        <w:t xml:space="preserve">беспечить проведение органами местного самоуправления работ по образованию земельных участков, на которых расположены многоквартирные дома, в целях </w:t>
      </w:r>
      <w:proofErr w:type="spellStart"/>
      <w:r w:rsidR="007016EB" w:rsidRPr="007016EB">
        <w:rPr>
          <w:rFonts w:ascii="Times New Roman" w:eastAsia="Times New Roman" w:hAnsi="Times New Roman" w:cs="Times New Roman"/>
          <w:sz w:val="26"/>
        </w:rPr>
        <w:t>софинансирования</w:t>
      </w:r>
      <w:proofErr w:type="spellEnd"/>
      <w:r w:rsidR="007016EB" w:rsidRPr="007016EB">
        <w:rPr>
          <w:rFonts w:ascii="Times New Roman" w:eastAsia="Times New Roman" w:hAnsi="Times New Roman" w:cs="Times New Roman"/>
          <w:sz w:val="26"/>
        </w:rPr>
        <w:t xml:space="preserve"> работ по благоустройству дворовых территорий которых бюджету субъекта Российской Федерации предоставляется субсидия из федерального бюджета</w:t>
      </w:r>
      <w:r w:rsidR="00AD020B">
        <w:rPr>
          <w:rFonts w:ascii="Times New Roman" w:eastAsia="Times New Roman" w:hAnsi="Times New Roman" w:cs="Times New Roman"/>
          <w:sz w:val="26"/>
        </w:rPr>
        <w:t>,</w:t>
      </w:r>
    </w:p>
    <w:p w:rsidR="00AD020B" w:rsidRPr="00AD020B" w:rsidRDefault="007B5967" w:rsidP="00AD020B">
      <w:pPr>
        <w:spacing w:after="2" w:line="273" w:lineRule="auto"/>
        <w:ind w:left="-15" w:firstLine="701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</w:t>
      </w:r>
      <w:r w:rsidR="00AD020B" w:rsidRPr="00AD020B">
        <w:rPr>
          <w:rFonts w:ascii="Times New Roman" w:eastAsia="Times New Roman" w:hAnsi="Times New Roman" w:cs="Times New Roman"/>
          <w:sz w:val="26"/>
        </w:rPr>
        <w:t>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</w:t>
      </w:r>
      <w:r w:rsidR="00AD020B">
        <w:rPr>
          <w:rFonts w:ascii="Times New Roman" w:eastAsia="Times New Roman" w:hAnsi="Times New Roman" w:cs="Times New Roman"/>
          <w:sz w:val="26"/>
        </w:rPr>
        <w:t xml:space="preserve"> </w:t>
      </w:r>
      <w:r w:rsidR="00AD020B" w:rsidRPr="00AD020B">
        <w:rPr>
          <w:rFonts w:ascii="Times New Roman" w:eastAsia="Times New Roman" w:hAnsi="Times New Roman" w:cs="Times New Roman"/>
          <w:sz w:val="26"/>
        </w:rPr>
        <w:t xml:space="preserve">при </w:t>
      </w:r>
      <w:proofErr w:type="spellStart"/>
      <w:r w:rsidR="00AD020B" w:rsidRPr="00AD020B">
        <w:rPr>
          <w:rFonts w:ascii="Times New Roman" w:eastAsia="Times New Roman" w:hAnsi="Times New Roman" w:cs="Times New Roman"/>
          <w:sz w:val="26"/>
        </w:rPr>
        <w:t>софинансировании</w:t>
      </w:r>
      <w:proofErr w:type="spellEnd"/>
      <w:r w:rsidR="00AD020B" w:rsidRPr="00AD020B">
        <w:rPr>
          <w:rFonts w:ascii="Times New Roman" w:eastAsia="Times New Roman" w:hAnsi="Times New Roman" w:cs="Times New Roman"/>
          <w:sz w:val="26"/>
        </w:rPr>
        <w:t xml:space="preserve">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работ. Такое условие распространяется на дворовые территории, включенные в программу </w:t>
      </w:r>
    </w:p>
    <w:p w:rsidR="00E735E8" w:rsidRDefault="00E735E8">
      <w:pPr>
        <w:spacing w:after="2" w:line="273" w:lineRule="auto"/>
        <w:ind w:left="-15" w:firstLine="701"/>
        <w:rPr>
          <w:rFonts w:ascii="Times New Roman" w:eastAsia="Times New Roman" w:hAnsi="Times New Roman" w:cs="Times New Roman"/>
          <w:b/>
          <w:sz w:val="26"/>
        </w:rPr>
      </w:pPr>
    </w:p>
    <w:p w:rsidR="00943B18" w:rsidRDefault="00FE3CBD">
      <w:pPr>
        <w:spacing w:after="2" w:line="273" w:lineRule="auto"/>
        <w:ind w:left="-15" w:firstLine="701"/>
      </w:pPr>
      <w:r>
        <w:rPr>
          <w:rFonts w:ascii="Times New Roman" w:eastAsia="Times New Roman" w:hAnsi="Times New Roman" w:cs="Times New Roman"/>
          <w:b/>
          <w:sz w:val="26"/>
        </w:rPr>
        <w:t xml:space="preserve">2. Сведения о показателях (индикаторах) Программы </w:t>
      </w:r>
    </w:p>
    <w:p w:rsidR="00943B18" w:rsidRDefault="00FE3CBD">
      <w:pPr>
        <w:spacing w:after="0"/>
        <w:ind w:left="766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tbl>
      <w:tblPr>
        <w:tblStyle w:val="TableGrid"/>
        <w:tblW w:w="9786" w:type="dxa"/>
        <w:tblInd w:w="-108" w:type="dxa"/>
        <w:tblLayout w:type="fixed"/>
        <w:tblCellMar>
          <w:top w:w="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28"/>
        <w:gridCol w:w="2676"/>
        <w:gridCol w:w="744"/>
        <w:gridCol w:w="708"/>
        <w:gridCol w:w="851"/>
        <w:gridCol w:w="709"/>
        <w:gridCol w:w="708"/>
        <w:gridCol w:w="920"/>
        <w:gridCol w:w="921"/>
        <w:gridCol w:w="921"/>
      </w:tblGrid>
      <w:tr w:rsidR="00C02B62" w:rsidTr="00F91806">
        <w:trPr>
          <w:trHeight w:val="907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B62" w:rsidRDefault="00C02B62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№  </w:t>
            </w:r>
          </w:p>
        </w:tc>
        <w:tc>
          <w:tcPr>
            <w:tcW w:w="26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B62" w:rsidRDefault="00C02B62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Наименование показателя (индикатора) </w:t>
            </w:r>
          </w:p>
        </w:tc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B62" w:rsidRDefault="00C02B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Единица измерения </w:t>
            </w:r>
          </w:p>
        </w:tc>
        <w:tc>
          <w:tcPr>
            <w:tcW w:w="5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Default="00C02B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Значение показателя на  </w:t>
            </w:r>
          </w:p>
        </w:tc>
      </w:tr>
      <w:tr w:rsidR="00F91806" w:rsidTr="007F119B">
        <w:trPr>
          <w:trHeight w:val="308"/>
        </w:trPr>
        <w:tc>
          <w:tcPr>
            <w:tcW w:w="6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06" w:rsidRDefault="00F91806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06" w:rsidRDefault="00F91806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7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06" w:rsidRDefault="00F91806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06" w:rsidRPr="00C02B62" w:rsidRDefault="00F91806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B6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06" w:rsidRPr="00C02B62" w:rsidRDefault="00F91806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B6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06" w:rsidRPr="00C02B62" w:rsidRDefault="00F91806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06" w:rsidRPr="00C02B62" w:rsidRDefault="00F91806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06" w:rsidRPr="00C02B62" w:rsidRDefault="00F91806" w:rsidP="00F91806">
            <w:pPr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06" w:rsidRPr="00C02B62" w:rsidRDefault="00F91806" w:rsidP="00F91806">
            <w:pPr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06" w:rsidRPr="00C02B62" w:rsidRDefault="00F91806" w:rsidP="00F91806">
            <w:pPr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91806" w:rsidTr="007F119B">
        <w:trPr>
          <w:trHeight w:val="308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06" w:rsidRDefault="00F91806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06" w:rsidRDefault="00F91806">
            <w:r>
              <w:rPr>
                <w:rFonts w:ascii="Times New Roman" w:eastAsia="Times New Roman" w:hAnsi="Times New Roman" w:cs="Times New Roman"/>
                <w:sz w:val="26"/>
              </w:rPr>
              <w:t xml:space="preserve">Количество благоустроенных дворовых территорий 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06" w:rsidRDefault="00F91806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ед.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06" w:rsidRPr="00BD70B7" w:rsidRDefault="000D1AA3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06" w:rsidRPr="00AF2D7B" w:rsidRDefault="000D1AA3" w:rsidP="00B30EEA">
            <w:pPr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06" w:rsidRPr="00AF2D7B" w:rsidRDefault="000D1AA3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06" w:rsidRPr="00AF2D7B" w:rsidRDefault="000D1AA3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06" w:rsidRPr="00AF2D7B" w:rsidRDefault="000D1AA3" w:rsidP="00F91806">
            <w:pPr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06" w:rsidRPr="00AF2D7B" w:rsidRDefault="000D1AA3" w:rsidP="00F91806">
            <w:pPr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06" w:rsidRPr="00AF2D7B" w:rsidRDefault="000D1AA3" w:rsidP="00F91806">
            <w:pPr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1806" w:rsidRPr="00EA2881" w:rsidTr="007F119B">
        <w:trPr>
          <w:trHeight w:val="61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06" w:rsidRDefault="00F91806" w:rsidP="000878B2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06" w:rsidRDefault="00F91806">
            <w:r>
              <w:rPr>
                <w:rFonts w:ascii="Times New Roman" w:eastAsia="Times New Roman" w:hAnsi="Times New Roman" w:cs="Times New Roman"/>
                <w:sz w:val="26"/>
              </w:rPr>
              <w:t xml:space="preserve">Количество благоустроенных муниципальных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 xml:space="preserve">территорий общего пользования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06" w:rsidRDefault="00F91806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 xml:space="preserve">ед.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06" w:rsidRPr="000878B2" w:rsidRDefault="000D1AA3">
            <w:pPr>
              <w:ind w:right="6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06" w:rsidRPr="000878B2" w:rsidRDefault="000D1AA3">
            <w:pPr>
              <w:ind w:right="6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06" w:rsidRPr="000878B2" w:rsidRDefault="000D1AA3">
            <w:pPr>
              <w:ind w:right="6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06" w:rsidRPr="000878B2" w:rsidRDefault="000D1AA3">
            <w:pPr>
              <w:ind w:right="6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06" w:rsidRPr="000878B2" w:rsidRDefault="000D1AA3" w:rsidP="00F91806">
            <w:pPr>
              <w:ind w:right="6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06" w:rsidRPr="000878B2" w:rsidRDefault="000D1AA3" w:rsidP="00F91806">
            <w:pPr>
              <w:ind w:right="6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06" w:rsidRPr="000878B2" w:rsidRDefault="000D1AA3" w:rsidP="00F91806">
            <w:pPr>
              <w:ind w:right="6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</w:tbl>
    <w:p w:rsidR="00943B18" w:rsidRDefault="00FE3CBD">
      <w:pPr>
        <w:spacing w:after="35"/>
        <w:ind w:left="766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A7E75" w:rsidRDefault="009A7E75">
      <w:pPr>
        <w:spacing w:after="0" w:line="270" w:lineRule="auto"/>
        <w:ind w:left="4258" w:hanging="3553"/>
        <w:rPr>
          <w:rFonts w:ascii="Times New Roman" w:eastAsia="Times New Roman" w:hAnsi="Times New Roman" w:cs="Times New Roman"/>
          <w:b/>
          <w:sz w:val="26"/>
        </w:rPr>
      </w:pPr>
    </w:p>
    <w:p w:rsidR="00943B18" w:rsidRDefault="00943B18">
      <w:pPr>
        <w:spacing w:after="0"/>
        <w:ind w:left="766"/>
        <w:jc w:val="center"/>
      </w:pPr>
    </w:p>
    <w:p w:rsidR="00943B18" w:rsidRDefault="00FE3CBD">
      <w:pPr>
        <w:spacing w:after="15" w:line="269" w:lineRule="auto"/>
        <w:ind w:left="-15" w:firstLine="581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Оценка результативности реализации Программы будет проводиться ежегодно по результатам отчетного года. </w:t>
      </w:r>
    </w:p>
    <w:p w:rsidR="00943B18" w:rsidRDefault="00943B18">
      <w:pPr>
        <w:sectPr w:rsidR="00943B18" w:rsidSect="00202F40">
          <w:headerReference w:type="even" r:id="rId8"/>
          <w:headerReference w:type="first" r:id="rId9"/>
          <w:pgSz w:w="11906" w:h="16838"/>
          <w:pgMar w:top="1138" w:right="848" w:bottom="1339" w:left="1419" w:header="712" w:footer="720" w:gutter="0"/>
          <w:pgNumType w:start="1"/>
          <w:cols w:space="720"/>
        </w:sectPr>
      </w:pPr>
    </w:p>
    <w:p w:rsidR="00943B18" w:rsidRDefault="00FE3CBD">
      <w:pPr>
        <w:pStyle w:val="1"/>
        <w:ind w:left="351" w:right="408"/>
      </w:pPr>
      <w:r>
        <w:lastRenderedPageBreak/>
        <w:t xml:space="preserve">4. Перечень Программных мероприятий </w:t>
      </w:r>
    </w:p>
    <w:p w:rsidR="00943B18" w:rsidRDefault="00FE3CBD">
      <w:pPr>
        <w:spacing w:after="15" w:line="269" w:lineRule="auto"/>
        <w:ind w:left="-15" w:firstLine="70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В рамках реализации Программы планируется проведение комплекса работ за счет средств местного бюджета с привлечением средств областного бюджета и федерального бюджета. Основной принцип мероприятий – адресный подход к решению обозначенных проблем. При разработке Программы учитывалась потребность в различных формах благоустройства территорий </w:t>
      </w:r>
      <w:r w:rsidR="00B30EEA">
        <w:rPr>
          <w:rFonts w:ascii="Times New Roman" w:eastAsia="Times New Roman" w:hAnsi="Times New Roman" w:cs="Times New Roman"/>
          <w:sz w:val="26"/>
        </w:rPr>
        <w:t>Усть-Бузулукского сельского поселения Алексеевского муниципального</w:t>
      </w:r>
      <w:r w:rsidR="00B92741">
        <w:rPr>
          <w:rFonts w:ascii="Times New Roman" w:eastAsia="Times New Roman" w:hAnsi="Times New Roman" w:cs="Times New Roman"/>
          <w:sz w:val="26"/>
        </w:rPr>
        <w:t xml:space="preserve"> район</w:t>
      </w:r>
      <w:r w:rsidR="00B30EEA">
        <w:rPr>
          <w:rFonts w:ascii="Times New Roman" w:eastAsia="Times New Roman" w:hAnsi="Times New Roman" w:cs="Times New Roman"/>
          <w:sz w:val="26"/>
        </w:rPr>
        <w:t>а</w:t>
      </w:r>
      <w:r>
        <w:rPr>
          <w:rFonts w:ascii="Times New Roman" w:eastAsia="Times New Roman" w:hAnsi="Times New Roman" w:cs="Times New Roman"/>
          <w:sz w:val="26"/>
        </w:rPr>
        <w:t xml:space="preserve">, текущее состояние благоустройства и степень изношенности отдельных элементов благоустройства.  </w:t>
      </w:r>
    </w:p>
    <w:p w:rsidR="00943B18" w:rsidRPr="009A7E75" w:rsidRDefault="006179BE" w:rsidP="009A7E75">
      <w:pPr>
        <w:spacing w:after="15" w:line="269" w:lineRule="auto"/>
        <w:ind w:left="718" w:hanging="10"/>
        <w:jc w:val="center"/>
        <w:rPr>
          <w:b/>
        </w:rPr>
      </w:pPr>
      <w:r w:rsidRPr="009A7E75">
        <w:rPr>
          <w:rFonts w:ascii="Times New Roman" w:eastAsia="Times New Roman" w:hAnsi="Times New Roman" w:cs="Times New Roman"/>
          <w:b/>
          <w:sz w:val="26"/>
        </w:rPr>
        <w:t>Перечень основных</w:t>
      </w:r>
      <w:r w:rsidR="00FE3CBD" w:rsidRPr="009A7E75">
        <w:rPr>
          <w:rFonts w:ascii="Times New Roman" w:eastAsia="Times New Roman" w:hAnsi="Times New Roman" w:cs="Times New Roman"/>
          <w:b/>
          <w:sz w:val="26"/>
        </w:rPr>
        <w:t xml:space="preserve"> мероприятий </w:t>
      </w:r>
      <w:r w:rsidRPr="009A7E75">
        <w:rPr>
          <w:rFonts w:ascii="Times New Roman" w:eastAsia="Times New Roman" w:hAnsi="Times New Roman" w:cs="Times New Roman"/>
          <w:b/>
          <w:sz w:val="26"/>
        </w:rPr>
        <w:t>программы</w:t>
      </w:r>
      <w:r w:rsidR="00FE3CBD" w:rsidRPr="009A7E75">
        <w:rPr>
          <w:rFonts w:ascii="Times New Roman" w:eastAsia="Times New Roman" w:hAnsi="Times New Roman" w:cs="Times New Roman"/>
          <w:b/>
          <w:sz w:val="26"/>
        </w:rPr>
        <w:t>.</w:t>
      </w:r>
    </w:p>
    <w:p w:rsidR="00943B18" w:rsidRDefault="00FE3CBD">
      <w:pPr>
        <w:tabs>
          <w:tab w:val="center" w:pos="10684"/>
          <w:tab w:val="center" w:pos="11808"/>
          <w:tab w:val="center" w:pos="12724"/>
          <w:tab w:val="right" w:pos="14638"/>
        </w:tabs>
        <w:spacing w:after="3"/>
        <w:ind w:right="-9"/>
      </w:pPr>
      <w:r>
        <w:tab/>
      </w:r>
      <w:r>
        <w:rPr>
          <w:rFonts w:ascii="Times New Roman" w:eastAsia="Times New Roman" w:hAnsi="Times New Roman" w:cs="Times New Roman"/>
          <w:sz w:val="26"/>
        </w:rPr>
        <w:t xml:space="preserve"> 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>Таблица</w:t>
      </w:r>
      <w:r w:rsidR="009A7E75">
        <w:rPr>
          <w:rFonts w:ascii="Times New Roman" w:eastAsia="Times New Roman" w:hAnsi="Times New Roman" w:cs="Times New Roman"/>
          <w:sz w:val="26"/>
        </w:rPr>
        <w:t xml:space="preserve"> 2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  <w:jc w:val="right"/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63"/>
        <w:ind w:left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ac"/>
        <w:tblW w:w="0" w:type="auto"/>
        <w:tblInd w:w="-82" w:type="dxa"/>
        <w:tblLook w:val="04A0" w:firstRow="1" w:lastRow="0" w:firstColumn="1" w:lastColumn="0" w:noHBand="0" w:noVBand="1"/>
      </w:tblPr>
      <w:tblGrid>
        <w:gridCol w:w="2730"/>
        <w:gridCol w:w="1984"/>
        <w:gridCol w:w="1598"/>
        <w:gridCol w:w="1547"/>
        <w:gridCol w:w="2754"/>
        <w:gridCol w:w="2097"/>
        <w:gridCol w:w="1999"/>
      </w:tblGrid>
      <w:tr w:rsidR="006179BE" w:rsidRPr="006179BE" w:rsidTr="00122771">
        <w:tc>
          <w:tcPr>
            <w:tcW w:w="2730" w:type="dxa"/>
            <w:vMerge w:val="restart"/>
          </w:tcPr>
          <w:p w:rsidR="006179BE" w:rsidRPr="00511BC2" w:rsidRDefault="006179BE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 мероприятия</w:t>
            </w:r>
          </w:p>
        </w:tc>
        <w:tc>
          <w:tcPr>
            <w:tcW w:w="1984" w:type="dxa"/>
            <w:vMerge w:val="restart"/>
          </w:tcPr>
          <w:p w:rsidR="006179BE" w:rsidRPr="00511BC2" w:rsidRDefault="00B30EEA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</w:t>
            </w:r>
            <w:r w:rsidR="006179BE" w:rsidRPr="00511BC2">
              <w:rPr>
                <w:rFonts w:ascii="Times New Roman" w:hAnsi="Times New Roman" w:cs="Times New Roman"/>
                <w:sz w:val="24"/>
                <w:szCs w:val="24"/>
              </w:rPr>
              <w:t>полнитель</w:t>
            </w:r>
          </w:p>
        </w:tc>
        <w:tc>
          <w:tcPr>
            <w:tcW w:w="3145" w:type="dxa"/>
            <w:gridSpan w:val="2"/>
          </w:tcPr>
          <w:p w:rsidR="006179BE" w:rsidRPr="00511BC2" w:rsidRDefault="006179BE" w:rsidP="006179BE">
            <w:pPr>
              <w:spacing w:after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754" w:type="dxa"/>
            <w:vMerge w:val="restart"/>
          </w:tcPr>
          <w:p w:rsidR="006179BE" w:rsidRPr="00511BC2" w:rsidRDefault="006179BE" w:rsidP="006179BE">
            <w:pPr>
              <w:spacing w:after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2097" w:type="dxa"/>
            <w:vMerge w:val="restart"/>
          </w:tcPr>
          <w:p w:rsidR="006179BE" w:rsidRPr="00511BC2" w:rsidRDefault="00F23F5E" w:rsidP="006179BE">
            <w:pPr>
              <w:spacing w:after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6179BE" w:rsidRPr="00511BC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реализации</w:t>
            </w:r>
          </w:p>
        </w:tc>
        <w:tc>
          <w:tcPr>
            <w:tcW w:w="1999" w:type="dxa"/>
            <w:vMerge w:val="restart"/>
          </w:tcPr>
          <w:p w:rsidR="006179BE" w:rsidRPr="00511BC2" w:rsidRDefault="006179BE" w:rsidP="006179BE">
            <w:pPr>
              <w:spacing w:after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Программы (подпрограммы)</w:t>
            </w:r>
          </w:p>
        </w:tc>
      </w:tr>
      <w:tr w:rsidR="006179BE" w:rsidRPr="006179BE" w:rsidTr="00122771">
        <w:tc>
          <w:tcPr>
            <w:tcW w:w="2730" w:type="dxa"/>
            <w:vMerge/>
          </w:tcPr>
          <w:p w:rsidR="006179BE" w:rsidRPr="00511BC2" w:rsidRDefault="006179BE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179BE" w:rsidRPr="00511BC2" w:rsidRDefault="006179BE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6179BE" w:rsidRPr="00511BC2" w:rsidRDefault="006179BE" w:rsidP="006179BE">
            <w:pPr>
              <w:spacing w:after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547" w:type="dxa"/>
          </w:tcPr>
          <w:p w:rsidR="006179BE" w:rsidRPr="00511BC2" w:rsidRDefault="006179BE" w:rsidP="006179BE">
            <w:pPr>
              <w:spacing w:after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754" w:type="dxa"/>
            <w:vMerge/>
          </w:tcPr>
          <w:p w:rsidR="006179BE" w:rsidRPr="00511BC2" w:rsidRDefault="006179BE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6179BE" w:rsidRPr="00511BC2" w:rsidRDefault="006179BE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:rsidR="006179BE" w:rsidRPr="00511BC2" w:rsidRDefault="006179BE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F06" w:rsidRPr="006179BE" w:rsidTr="00825A45">
        <w:tc>
          <w:tcPr>
            <w:tcW w:w="14709" w:type="dxa"/>
            <w:gridSpan w:val="7"/>
          </w:tcPr>
          <w:p w:rsidR="00282F06" w:rsidRPr="00511BC2" w:rsidRDefault="00282F06">
            <w:pPr>
              <w:spacing w:after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1.Задача: Повышение уровня благоустройства дворовых территорий </w:t>
            </w:r>
            <w:r w:rsidR="004E13F3" w:rsidRPr="004E13F3">
              <w:rPr>
                <w:rFonts w:ascii="Times New Roman" w:eastAsia="Times New Roman" w:hAnsi="Times New Roman" w:cs="Times New Roman"/>
                <w:b/>
                <w:sz w:val="24"/>
              </w:rPr>
              <w:t>Усть-Бузулукского сельского поселения</w:t>
            </w:r>
          </w:p>
        </w:tc>
      </w:tr>
      <w:tr w:rsidR="006179BE" w:rsidRPr="006179BE" w:rsidTr="00122771">
        <w:tc>
          <w:tcPr>
            <w:tcW w:w="2730" w:type="dxa"/>
          </w:tcPr>
          <w:p w:rsidR="006179BE" w:rsidRPr="00511BC2" w:rsidRDefault="006179BE" w:rsidP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540C" w:rsidRPr="00511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2F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Благоустройство дворовых территорий</w:t>
            </w:r>
          </w:p>
        </w:tc>
        <w:tc>
          <w:tcPr>
            <w:tcW w:w="1984" w:type="dxa"/>
          </w:tcPr>
          <w:p w:rsidR="006179BE" w:rsidRPr="00511BC2" w:rsidRDefault="006179BE" w:rsidP="00B30E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179BE" w:rsidRPr="00511BC2" w:rsidRDefault="00B30EEA" w:rsidP="006179BE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Усть-Бузулукского сельского поселения</w:t>
            </w:r>
            <w:r w:rsidR="006179BE"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98" w:type="dxa"/>
          </w:tcPr>
          <w:p w:rsidR="006179BE" w:rsidRPr="00511BC2" w:rsidRDefault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547" w:type="dxa"/>
          </w:tcPr>
          <w:p w:rsidR="006179BE" w:rsidRPr="00511BC2" w:rsidRDefault="00681C8A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6540C" w:rsidRPr="00511BC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54" w:type="dxa"/>
          </w:tcPr>
          <w:p w:rsidR="006179BE" w:rsidRPr="00511BC2" w:rsidRDefault="006179BE" w:rsidP="00B30EEA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общего уровня благоустройства дворовых территорий </w:t>
            </w:r>
            <w:r w:rsidR="00B30EEA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Усть-Бузулукского сельского поселения</w:t>
            </w: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7" w:type="dxa"/>
          </w:tcPr>
          <w:p w:rsidR="006179BE" w:rsidRPr="00511BC2" w:rsidRDefault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благоустройства дворовых территорий </w:t>
            </w:r>
            <w:r w:rsidR="004E13F3" w:rsidRPr="004E13F3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Усть-Бузулукского сельского поселения</w:t>
            </w:r>
          </w:p>
        </w:tc>
        <w:tc>
          <w:tcPr>
            <w:tcW w:w="1999" w:type="dxa"/>
          </w:tcPr>
          <w:p w:rsidR="006179BE" w:rsidRPr="00511BC2" w:rsidRDefault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благоустроенных дворовых территорий</w:t>
            </w:r>
          </w:p>
        </w:tc>
      </w:tr>
      <w:tr w:rsidR="00282F06" w:rsidRPr="006179BE" w:rsidTr="00825A45">
        <w:tc>
          <w:tcPr>
            <w:tcW w:w="14709" w:type="dxa"/>
            <w:gridSpan w:val="7"/>
          </w:tcPr>
          <w:p w:rsidR="00282F06" w:rsidRPr="00511BC2" w:rsidRDefault="00282F06" w:rsidP="00282F06">
            <w:pPr>
              <w:spacing w:line="238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Задача: Повышение уровня благоустройства наиболее посещаемых муниципальных территорий общего пользования</w:t>
            </w:r>
          </w:p>
        </w:tc>
      </w:tr>
      <w:tr w:rsidR="00E6540C" w:rsidRPr="006179BE" w:rsidTr="00122771">
        <w:tc>
          <w:tcPr>
            <w:tcW w:w="2730" w:type="dxa"/>
          </w:tcPr>
          <w:p w:rsidR="00E6540C" w:rsidRPr="00511BC2" w:rsidRDefault="00E6540C" w:rsidP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82F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Благоустройство наиболее посещаемых муниципальных территорий общего пользования</w:t>
            </w:r>
          </w:p>
        </w:tc>
        <w:tc>
          <w:tcPr>
            <w:tcW w:w="1984" w:type="dxa"/>
          </w:tcPr>
          <w:p w:rsidR="00B30EEA" w:rsidRPr="00B30EEA" w:rsidRDefault="00B30EEA" w:rsidP="00B30EEA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E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6540C" w:rsidRPr="00511BC2" w:rsidRDefault="00B30EEA" w:rsidP="00B30EEA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B3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Усть-Бузулукского сельского поселения  </w:t>
            </w:r>
          </w:p>
        </w:tc>
        <w:tc>
          <w:tcPr>
            <w:tcW w:w="1598" w:type="dxa"/>
          </w:tcPr>
          <w:p w:rsidR="00E6540C" w:rsidRPr="00511BC2" w:rsidRDefault="00E6540C" w:rsidP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547" w:type="dxa"/>
          </w:tcPr>
          <w:p w:rsidR="00E6540C" w:rsidRPr="00511BC2" w:rsidRDefault="00681C8A" w:rsidP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6540C" w:rsidRPr="00511BC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54" w:type="dxa"/>
          </w:tcPr>
          <w:p w:rsidR="00E6540C" w:rsidRPr="00511BC2" w:rsidRDefault="00E6540C" w:rsidP="004E13F3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общего уровня благоустройства наиболее посещаемых территорий общего пользования </w:t>
            </w:r>
            <w:r w:rsidR="004E13F3" w:rsidRPr="004E1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Усть-Бузулукского сельского </w:t>
            </w:r>
            <w:r w:rsidR="004E13F3" w:rsidRPr="004E13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097" w:type="dxa"/>
          </w:tcPr>
          <w:p w:rsidR="00E6540C" w:rsidRPr="00511BC2" w:rsidRDefault="00E6540C" w:rsidP="004E13F3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Повышение уровня благоустройства </w:t>
            </w:r>
            <w:r w:rsidR="00B92741"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наиболее посещаемых территорий общего </w:t>
            </w:r>
            <w:r w:rsidR="00B92741"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  <w:tc>
          <w:tcPr>
            <w:tcW w:w="1999" w:type="dxa"/>
          </w:tcPr>
          <w:p w:rsidR="00E6540C" w:rsidRPr="00511BC2" w:rsidRDefault="00E6540C" w:rsidP="004E13F3">
            <w:pPr>
              <w:spacing w:line="238" w:lineRule="auto"/>
              <w:ind w:left="39"/>
              <w:rPr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Количество наиболее </w:t>
            </w:r>
          </w:p>
          <w:p w:rsidR="00E6540C" w:rsidRPr="00511BC2" w:rsidRDefault="00E6540C" w:rsidP="004E13F3">
            <w:pPr>
              <w:ind w:left="9"/>
              <w:rPr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посещаемых </w:t>
            </w:r>
          </w:p>
          <w:p w:rsidR="00E6540C" w:rsidRPr="00511BC2" w:rsidRDefault="00E6540C" w:rsidP="004E13F3">
            <w:pPr>
              <w:ind w:left="8"/>
              <w:rPr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муниципальных </w:t>
            </w:r>
          </w:p>
          <w:p w:rsidR="00E6540C" w:rsidRPr="00511BC2" w:rsidRDefault="00E6540C" w:rsidP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территорий общего </w:t>
            </w: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282F06" w:rsidRPr="006179BE" w:rsidTr="00825A45">
        <w:tc>
          <w:tcPr>
            <w:tcW w:w="14709" w:type="dxa"/>
            <w:gridSpan w:val="7"/>
          </w:tcPr>
          <w:p w:rsidR="00282F06" w:rsidRPr="00511BC2" w:rsidRDefault="00282F06" w:rsidP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282F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Задача: Повышение уровня вовлеченности заинтересованных граждан, организаций в реализацию мероприятий по благоустройству территорий </w:t>
            </w:r>
            <w:r w:rsidR="004E13F3" w:rsidRPr="004E13F3">
              <w:rPr>
                <w:rFonts w:ascii="Times New Roman" w:eastAsia="Times New Roman" w:hAnsi="Times New Roman" w:cs="Times New Roman"/>
                <w:b/>
                <w:sz w:val="24"/>
              </w:rPr>
              <w:t>Усть-Бузулукского сельского поселения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</w:tr>
      <w:tr w:rsidR="00E6540C" w:rsidRPr="006179BE" w:rsidTr="00122771">
        <w:tc>
          <w:tcPr>
            <w:tcW w:w="2730" w:type="dxa"/>
          </w:tcPr>
          <w:p w:rsidR="00122771" w:rsidRPr="00511BC2" w:rsidRDefault="00E6540C" w:rsidP="00122771">
            <w:pPr>
              <w:ind w:left="72"/>
              <w:rPr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82F06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="00122771"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</w:t>
            </w:r>
          </w:p>
          <w:p w:rsidR="00122771" w:rsidRPr="00511BC2" w:rsidRDefault="00122771" w:rsidP="00122771">
            <w:pPr>
              <w:spacing w:line="238" w:lineRule="auto"/>
              <w:rPr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собраний для заинтересованных </w:t>
            </w:r>
          </w:p>
          <w:p w:rsidR="00122771" w:rsidRPr="00511BC2" w:rsidRDefault="00122771" w:rsidP="00122771">
            <w:pPr>
              <w:spacing w:after="1" w:line="238" w:lineRule="auto"/>
              <w:rPr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граждан, организаций, размещение информации о мероприятиях входящих в состав </w:t>
            </w:r>
          </w:p>
          <w:p w:rsidR="00E6540C" w:rsidRPr="00511BC2" w:rsidRDefault="004E13F3" w:rsidP="004E13F3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</w:t>
            </w:r>
            <w:r w:rsidR="00122771"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официальном сайте администрации </w:t>
            </w:r>
            <w:r w:rsidRPr="004E13F3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Усть-Бузулукского сельского поселения</w:t>
            </w:r>
          </w:p>
        </w:tc>
        <w:tc>
          <w:tcPr>
            <w:tcW w:w="1984" w:type="dxa"/>
          </w:tcPr>
          <w:p w:rsidR="00B30EEA" w:rsidRPr="00B30EEA" w:rsidRDefault="00B30EEA" w:rsidP="00B30EEA">
            <w:pPr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E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6540C" w:rsidRPr="00511BC2" w:rsidRDefault="00B30EEA" w:rsidP="00B30EEA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B3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Усть-Бузулукского сельского поселения  </w:t>
            </w:r>
          </w:p>
        </w:tc>
        <w:tc>
          <w:tcPr>
            <w:tcW w:w="1598" w:type="dxa"/>
          </w:tcPr>
          <w:p w:rsidR="00E6540C" w:rsidRPr="00511BC2" w:rsidRDefault="00E6540C" w:rsidP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547" w:type="dxa"/>
          </w:tcPr>
          <w:p w:rsidR="00E6540C" w:rsidRPr="00511BC2" w:rsidRDefault="00681C8A" w:rsidP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6540C" w:rsidRPr="00511BC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54" w:type="dxa"/>
          </w:tcPr>
          <w:p w:rsidR="00122771" w:rsidRPr="00511BC2" w:rsidRDefault="00122771" w:rsidP="00122771">
            <w:pPr>
              <w:ind w:left="72"/>
              <w:rPr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Вовлечение </w:t>
            </w:r>
          </w:p>
          <w:p w:rsidR="00E6540C" w:rsidRPr="00511BC2" w:rsidRDefault="00122771" w:rsidP="00122771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>заинтересованных граждан, организаций в реализацию мероприят</w:t>
            </w:r>
            <w:r w:rsidR="00B92741"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ий по благоустройству </w:t>
            </w: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2741"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>наиболее посещаемых муниципальных территорий общего пользования</w:t>
            </w:r>
          </w:p>
        </w:tc>
        <w:tc>
          <w:tcPr>
            <w:tcW w:w="2097" w:type="dxa"/>
          </w:tcPr>
          <w:p w:rsidR="00E6540C" w:rsidRPr="00511BC2" w:rsidRDefault="00122771" w:rsidP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территорий </w:t>
            </w:r>
            <w:r w:rsidR="00511BC2"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4E13F3" w:rsidRPr="004E13F3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Усть-Бузулукского сельского поселения</w:t>
            </w:r>
          </w:p>
        </w:tc>
        <w:tc>
          <w:tcPr>
            <w:tcW w:w="1999" w:type="dxa"/>
          </w:tcPr>
          <w:p w:rsidR="00E6540C" w:rsidRPr="00511BC2" w:rsidRDefault="00122771" w:rsidP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Количество собраний</w:t>
            </w:r>
          </w:p>
        </w:tc>
      </w:tr>
    </w:tbl>
    <w:p w:rsidR="006179BE" w:rsidRDefault="006179BE">
      <w:pPr>
        <w:spacing w:after="63"/>
        <w:ind w:left="708"/>
      </w:pPr>
    </w:p>
    <w:p w:rsidR="006A0389" w:rsidRPr="006A0389" w:rsidRDefault="006A0389">
      <w:pPr>
        <w:spacing w:after="15" w:line="269" w:lineRule="auto"/>
        <w:ind w:left="718" w:hanging="10"/>
        <w:jc w:val="both"/>
        <w:rPr>
          <w:rFonts w:ascii="Times New Roman" w:eastAsia="Times New Roman" w:hAnsi="Times New Roman" w:cs="Times New Roman"/>
          <w:sz w:val="26"/>
        </w:rPr>
      </w:pPr>
    </w:p>
    <w:p w:rsidR="00943B18" w:rsidRDefault="00FE3CBD">
      <w:pPr>
        <w:spacing w:after="15" w:line="269" w:lineRule="auto"/>
        <w:ind w:left="718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Финансирование Программы осуществляется за счет средств </w:t>
      </w:r>
      <w:proofErr w:type="gramStart"/>
      <w:r>
        <w:rPr>
          <w:rFonts w:ascii="Times New Roman" w:eastAsia="Times New Roman" w:hAnsi="Times New Roman" w:cs="Times New Roman"/>
          <w:sz w:val="26"/>
        </w:rPr>
        <w:t>местного,  областного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и федерального бюджетов. </w:t>
      </w:r>
    </w:p>
    <w:p w:rsidR="00943B18" w:rsidRDefault="00FE3CBD">
      <w:pPr>
        <w:spacing w:after="15" w:line="269" w:lineRule="auto"/>
        <w:ind w:left="-15" w:right="185" w:firstLine="70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Объемы финансирования Программы носит прогнозный характер и подлежит уточнению в установленном порядке при формировании проекта местного бюджета на соответствующей финансовый год с учетом инфляции, изменений в ходе реализации мероприятий Программы.  </w:t>
      </w:r>
    </w:p>
    <w:p w:rsidR="00943B18" w:rsidRDefault="00FE3CBD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</w:p>
    <w:p w:rsidR="00943B18" w:rsidRDefault="00FE3CBD">
      <w:pPr>
        <w:spacing w:after="0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122771" w:rsidRDefault="00122771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122771" w:rsidRDefault="00122771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122771" w:rsidRDefault="00122771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122771" w:rsidRDefault="00122771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943B18" w:rsidRDefault="00943B18">
      <w:pPr>
        <w:spacing w:after="0"/>
      </w:pPr>
    </w:p>
    <w:p w:rsidR="00943B18" w:rsidRDefault="00FE3CBD">
      <w:pPr>
        <w:pStyle w:val="1"/>
        <w:ind w:left="351" w:right="422"/>
      </w:pPr>
      <w:r>
        <w:t xml:space="preserve">5. Ресурсное обеспечение реализации Программы  </w:t>
      </w:r>
    </w:p>
    <w:p w:rsidR="00BF5297" w:rsidRPr="00BF5297" w:rsidRDefault="00BF5297" w:rsidP="00BF5297">
      <w:pPr>
        <w:jc w:val="right"/>
        <w:rPr>
          <w:rFonts w:ascii="Times New Roman" w:hAnsi="Times New Roman" w:cs="Times New Roman"/>
          <w:sz w:val="24"/>
          <w:szCs w:val="24"/>
        </w:rPr>
      </w:pPr>
      <w:r w:rsidRPr="00BF5297">
        <w:rPr>
          <w:rFonts w:ascii="Times New Roman" w:hAnsi="Times New Roman" w:cs="Times New Roman"/>
          <w:sz w:val="24"/>
          <w:szCs w:val="24"/>
        </w:rPr>
        <w:t>Таблица 3</w:t>
      </w:r>
    </w:p>
    <w:p w:rsidR="00943B18" w:rsidRDefault="00FE3CBD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tbl>
      <w:tblPr>
        <w:tblStyle w:val="TableGrid"/>
        <w:tblW w:w="14539" w:type="dxa"/>
        <w:tblInd w:w="-10" w:type="dxa"/>
        <w:tblCellMar>
          <w:right w:w="19" w:type="dxa"/>
        </w:tblCellMar>
        <w:tblLook w:val="04A0" w:firstRow="1" w:lastRow="0" w:firstColumn="1" w:lastColumn="0" w:noHBand="0" w:noVBand="1"/>
      </w:tblPr>
      <w:tblGrid>
        <w:gridCol w:w="3025"/>
        <w:gridCol w:w="2357"/>
        <w:gridCol w:w="1362"/>
        <w:gridCol w:w="829"/>
        <w:gridCol w:w="704"/>
        <w:gridCol w:w="840"/>
        <w:gridCol w:w="838"/>
        <w:gridCol w:w="692"/>
        <w:gridCol w:w="708"/>
        <w:gridCol w:w="709"/>
        <w:gridCol w:w="567"/>
        <w:gridCol w:w="709"/>
        <w:gridCol w:w="657"/>
        <w:gridCol w:w="542"/>
      </w:tblGrid>
      <w:tr w:rsidR="00CD47ED" w:rsidTr="00681C8A">
        <w:trPr>
          <w:trHeight w:val="1083"/>
        </w:trPr>
        <w:tc>
          <w:tcPr>
            <w:tcW w:w="30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47ED" w:rsidRDefault="00CD47ED" w:rsidP="0050017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</w:t>
            </w:r>
          </w:p>
        </w:tc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47ED" w:rsidRDefault="00CD47ED">
            <w:pPr>
              <w:spacing w:line="278" w:lineRule="auto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Ответственный исполнитель, соисполнитель Программы, заказчик-</w:t>
            </w:r>
          </w:p>
          <w:p w:rsidR="00CD47ED" w:rsidRDefault="00CD47ED" w:rsidP="00500175">
            <w:pPr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координатор, участник 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47ED" w:rsidRDefault="00CD47ED" w:rsidP="0050017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Источник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финансирова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1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7ED" w:rsidRDefault="00CD47ED" w:rsidP="0050017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Код бюджетной классификации </w:t>
            </w:r>
          </w:p>
        </w:tc>
        <w:tc>
          <w:tcPr>
            <w:tcW w:w="45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7ED" w:rsidRDefault="00CD47ED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Объем бюджетных ассигнований</w:t>
            </w:r>
          </w:p>
        </w:tc>
      </w:tr>
      <w:tr w:rsidR="00681C8A" w:rsidRPr="00CD47ED" w:rsidTr="00681C8A">
        <w:trPr>
          <w:trHeight w:val="276"/>
        </w:trPr>
        <w:tc>
          <w:tcPr>
            <w:tcW w:w="30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C8A" w:rsidRPr="00CD47ED" w:rsidRDefault="00681C8A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C8A" w:rsidRPr="00CD47ED" w:rsidRDefault="00681C8A">
            <w:pPr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C8A" w:rsidRPr="00CD47ED" w:rsidRDefault="00681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8A" w:rsidRPr="00CD47ED" w:rsidRDefault="00681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C8A" w:rsidRPr="00CD47ED" w:rsidRDefault="00681C8A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C8A" w:rsidRPr="00CD47ED" w:rsidRDefault="00681C8A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C8A" w:rsidRPr="00CD47ED" w:rsidRDefault="00681C8A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C8A" w:rsidRPr="00CD47ED" w:rsidRDefault="00681C8A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1C8A" w:rsidRPr="00CD47ED" w:rsidRDefault="00681C8A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1C8A" w:rsidRPr="00CD47ED" w:rsidRDefault="00681C8A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1C8A" w:rsidRPr="00CD47ED" w:rsidRDefault="00681C8A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681C8A" w:rsidRPr="00CD47ED" w:rsidTr="00681C8A">
        <w:trPr>
          <w:trHeight w:val="1217"/>
        </w:trPr>
        <w:tc>
          <w:tcPr>
            <w:tcW w:w="30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8A" w:rsidRPr="00CD47ED" w:rsidRDefault="00681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8A" w:rsidRPr="00CD47ED" w:rsidRDefault="00681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8A" w:rsidRPr="00CD47ED" w:rsidRDefault="00681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C8A" w:rsidRPr="00CD47ED" w:rsidRDefault="00681C8A">
            <w:pPr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C8A" w:rsidRPr="00CD47ED" w:rsidRDefault="00681C8A">
            <w:pPr>
              <w:ind w:left="125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 w:rsidRPr="00CD47E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D47E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</w:t>
            </w:r>
            <w:r w:rsidRPr="00CD47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D47E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C8A" w:rsidRPr="00CD47ED" w:rsidRDefault="00681C8A">
            <w:pPr>
              <w:ind w:lef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C8A" w:rsidRPr="00CD47ED" w:rsidRDefault="00681C8A">
            <w:pPr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8A" w:rsidRPr="00CD47ED" w:rsidRDefault="00681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8A" w:rsidRPr="00CD47ED" w:rsidRDefault="00681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8A" w:rsidRPr="00CD47ED" w:rsidRDefault="00681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8A" w:rsidRPr="00CD47ED" w:rsidRDefault="00681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8A" w:rsidRPr="00CD47ED" w:rsidRDefault="00681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8A" w:rsidRPr="00CD47ED" w:rsidRDefault="00681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8A" w:rsidRPr="00CD47ED" w:rsidRDefault="00681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C8A" w:rsidRPr="00CD47ED" w:rsidTr="00681C8A">
        <w:trPr>
          <w:trHeight w:val="1116"/>
        </w:trPr>
        <w:tc>
          <w:tcPr>
            <w:tcW w:w="3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C8A" w:rsidRPr="00CD47ED" w:rsidRDefault="00681C8A" w:rsidP="00654225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«Формирование современной городской среды </w:t>
            </w:r>
            <w:r w:rsidRPr="004E1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Усть-Бузулукского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Алексеевского муниципального района </w:t>
            </w:r>
            <w:r w:rsidR="000D1AA3">
              <w:rPr>
                <w:rFonts w:ascii="Times New Roman" w:eastAsia="Times New Roman" w:hAnsi="Times New Roman" w:cs="Times New Roman"/>
                <w:sz w:val="24"/>
                <w:szCs w:val="24"/>
              </w:rPr>
              <w:t>на 2018 – 2024</w:t>
            </w:r>
            <w:r w:rsidRPr="00CD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7ED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CD47E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CD4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8A" w:rsidRPr="00CD47ED" w:rsidRDefault="00681C8A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исполнитель: </w:t>
            </w:r>
          </w:p>
          <w:p w:rsidR="00681C8A" w:rsidRPr="00CD47ED" w:rsidRDefault="00681C8A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C8A" w:rsidRPr="00CD47ED" w:rsidRDefault="00681C8A">
            <w:pPr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ФБ 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C8A" w:rsidRPr="00CD47ED" w:rsidRDefault="00681C8A">
            <w:pPr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C8A" w:rsidRPr="00CD47ED" w:rsidRDefault="00681C8A">
            <w:pPr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C8A" w:rsidRPr="00CD47ED" w:rsidRDefault="00681C8A">
            <w:pPr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C8A" w:rsidRPr="00CD47ED" w:rsidRDefault="00681C8A">
            <w:pPr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C8A" w:rsidRPr="00CD47ED" w:rsidRDefault="00681C8A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C8A" w:rsidRPr="00CD47ED" w:rsidRDefault="00681C8A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C8A" w:rsidRPr="00CD47ED" w:rsidRDefault="00681C8A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C8A" w:rsidRPr="00CD47ED" w:rsidRDefault="00681C8A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C8A" w:rsidRPr="00CD47ED" w:rsidRDefault="00681C8A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C8A" w:rsidRPr="00CD47ED" w:rsidRDefault="00681C8A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C8A" w:rsidRPr="00CD47ED" w:rsidRDefault="00681C8A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C8A" w:rsidRPr="00CD47ED" w:rsidTr="00681C8A">
        <w:trPr>
          <w:trHeight w:val="768"/>
        </w:trPr>
        <w:tc>
          <w:tcPr>
            <w:tcW w:w="30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1C8A" w:rsidRPr="00CD47ED" w:rsidRDefault="00681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8A" w:rsidRPr="00CD47ED" w:rsidRDefault="00681C8A">
            <w:pPr>
              <w:spacing w:after="5"/>
              <w:ind w:lef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81C8A" w:rsidRPr="00CD47ED" w:rsidRDefault="00681C8A" w:rsidP="00512FA8">
            <w:pPr>
              <w:ind w:left="-18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47ED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координатор: Администрация  </w:t>
            </w:r>
            <w:r w:rsidRPr="004E13F3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Усть-Бузулукского сельского поселения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C8A" w:rsidRPr="00CD47ED" w:rsidRDefault="00681C8A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C8A" w:rsidRPr="00CD47ED" w:rsidRDefault="00681C8A">
            <w:pPr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C8A" w:rsidRPr="00CD47ED" w:rsidRDefault="00681C8A">
            <w:pPr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C8A" w:rsidRPr="00CD47ED" w:rsidRDefault="00681C8A">
            <w:pPr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C8A" w:rsidRPr="00CD47ED" w:rsidRDefault="00681C8A">
            <w:pPr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C8A" w:rsidRPr="00CD47ED" w:rsidRDefault="00681C8A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C8A" w:rsidRPr="00CD47ED" w:rsidRDefault="00681C8A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C8A" w:rsidRPr="00CD47ED" w:rsidRDefault="00681C8A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C8A" w:rsidRPr="00CD47ED" w:rsidRDefault="00681C8A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C8A" w:rsidRPr="00CD47ED" w:rsidRDefault="00681C8A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C8A" w:rsidRPr="00CD47ED" w:rsidRDefault="00681C8A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C8A" w:rsidRPr="00CD47ED" w:rsidRDefault="00681C8A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C8A" w:rsidRPr="00CD47ED" w:rsidTr="00681C8A">
        <w:trPr>
          <w:trHeight w:val="864"/>
        </w:trPr>
        <w:tc>
          <w:tcPr>
            <w:tcW w:w="30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1C8A" w:rsidRPr="00CD47ED" w:rsidRDefault="00681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8A" w:rsidRPr="00CD47ED" w:rsidRDefault="00681C8A">
            <w:pPr>
              <w:spacing w:after="55"/>
              <w:ind w:left="-17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81C8A" w:rsidRPr="00CD47ED" w:rsidRDefault="00681C8A">
            <w:p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C8A" w:rsidRPr="00CD47ED" w:rsidRDefault="00681C8A">
            <w:pPr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C8A" w:rsidRPr="00CD47ED" w:rsidRDefault="00681C8A">
            <w:pPr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C8A" w:rsidRPr="00CD47ED" w:rsidRDefault="00681C8A">
            <w:pPr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C8A" w:rsidRPr="00CD47ED" w:rsidRDefault="00681C8A">
            <w:pPr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8A" w:rsidRPr="00CD47ED" w:rsidRDefault="00681C8A">
            <w:pPr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8A" w:rsidRPr="00CD47ED" w:rsidRDefault="00681C8A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8A" w:rsidRPr="00CD47ED" w:rsidRDefault="00681C8A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8A" w:rsidRPr="00CD47ED" w:rsidRDefault="00681C8A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8A" w:rsidRPr="00CD47ED" w:rsidRDefault="00681C8A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8A" w:rsidRPr="00CD47ED" w:rsidRDefault="00681C8A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8A" w:rsidRPr="00CD47ED" w:rsidRDefault="00681C8A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8A" w:rsidRPr="00CD47ED" w:rsidRDefault="00681C8A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C8A" w:rsidRPr="00CD47ED" w:rsidTr="00681C8A">
        <w:trPr>
          <w:trHeight w:val="850"/>
        </w:trPr>
        <w:tc>
          <w:tcPr>
            <w:tcW w:w="30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8A" w:rsidRPr="00CD47ED" w:rsidRDefault="00681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C8A" w:rsidRPr="00CD47ED" w:rsidRDefault="00681C8A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C8A" w:rsidRPr="00CD47ED" w:rsidRDefault="00681C8A">
            <w:pPr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ВБС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C8A" w:rsidRPr="00CD47ED" w:rsidRDefault="00681C8A">
            <w:pPr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C8A" w:rsidRPr="00CD47ED" w:rsidRDefault="00681C8A">
            <w:pPr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C8A" w:rsidRPr="00CD47ED" w:rsidRDefault="00681C8A">
            <w:pPr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8A" w:rsidRPr="00CD47ED" w:rsidRDefault="00681C8A">
            <w:pPr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8A" w:rsidRPr="00CD47ED" w:rsidRDefault="00681C8A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8A" w:rsidRPr="00CD47ED" w:rsidRDefault="00681C8A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8A" w:rsidRPr="00CD47ED" w:rsidRDefault="00681C8A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8A" w:rsidRPr="00CD47ED" w:rsidRDefault="00681C8A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8A" w:rsidRPr="00CD47ED" w:rsidRDefault="00681C8A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8A" w:rsidRPr="00CD47ED" w:rsidRDefault="00681C8A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8A" w:rsidRPr="00CD47ED" w:rsidRDefault="00681C8A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3B18" w:rsidRPr="00CD47ED" w:rsidRDefault="00FE3CBD">
      <w:pPr>
        <w:spacing w:after="23"/>
        <w:rPr>
          <w:rFonts w:ascii="Times New Roman" w:hAnsi="Times New Roman" w:cs="Times New Roman"/>
          <w:sz w:val="24"/>
          <w:szCs w:val="24"/>
        </w:rPr>
      </w:pPr>
      <w:r w:rsidRPr="00CD47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3B18" w:rsidRDefault="00FE3CBD">
      <w:pPr>
        <w:spacing w:after="15" w:line="269" w:lineRule="auto"/>
        <w:ind w:left="718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Финансирование Программы осуществляется за счет средств местного,  областного и федерального бюджетов. </w:t>
      </w:r>
    </w:p>
    <w:p w:rsidR="00943B18" w:rsidRDefault="00FE3CBD">
      <w:pPr>
        <w:spacing w:after="15" w:line="269" w:lineRule="auto"/>
        <w:ind w:left="-15" w:firstLine="708"/>
        <w:jc w:val="both"/>
      </w:pPr>
      <w:r>
        <w:rPr>
          <w:rFonts w:ascii="Times New Roman" w:eastAsia="Times New Roman" w:hAnsi="Times New Roman" w:cs="Times New Roman"/>
          <w:sz w:val="26"/>
        </w:rPr>
        <w:lastRenderedPageBreak/>
        <w:t xml:space="preserve">Перечень мероприятий Программы и планируемые объемы работ будут определены на основании проведенных визуальных и инструментальных обследований дворовых территорий и наиболее посещаемых муниципальных территорий общего пользования с учетом предложений заинтересованных граждан, организаций. </w:t>
      </w:r>
    </w:p>
    <w:p w:rsidR="00943B18" w:rsidRDefault="00FE3CBD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512FA8" w:rsidRDefault="00512FA8">
      <w:pPr>
        <w:spacing w:after="0"/>
        <w:ind w:right="5379"/>
        <w:jc w:val="right"/>
        <w:rPr>
          <w:rFonts w:ascii="Times New Roman" w:eastAsia="Times New Roman" w:hAnsi="Times New Roman" w:cs="Times New Roman"/>
          <w:b/>
          <w:sz w:val="26"/>
        </w:rPr>
      </w:pPr>
    </w:p>
    <w:p w:rsidR="00512FA8" w:rsidRDefault="00512FA8">
      <w:pPr>
        <w:spacing w:after="0"/>
        <w:ind w:right="5379"/>
        <w:jc w:val="right"/>
        <w:rPr>
          <w:rFonts w:ascii="Times New Roman" w:eastAsia="Times New Roman" w:hAnsi="Times New Roman" w:cs="Times New Roman"/>
          <w:b/>
          <w:sz w:val="26"/>
        </w:rPr>
      </w:pPr>
    </w:p>
    <w:p w:rsidR="00943B18" w:rsidRDefault="00FE3CBD">
      <w:pPr>
        <w:spacing w:after="0"/>
        <w:ind w:right="5379"/>
        <w:jc w:val="right"/>
      </w:pPr>
      <w:r>
        <w:rPr>
          <w:rFonts w:ascii="Times New Roman" w:eastAsia="Times New Roman" w:hAnsi="Times New Roman" w:cs="Times New Roman"/>
          <w:b/>
          <w:sz w:val="26"/>
        </w:rPr>
        <w:t xml:space="preserve">6. План реализации Программы. </w:t>
      </w:r>
    </w:p>
    <w:p w:rsidR="00943B18" w:rsidRDefault="00FE3CBD" w:rsidP="00BF5297">
      <w:pPr>
        <w:spacing w:after="0"/>
        <w:jc w:val="right"/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BF5297">
        <w:rPr>
          <w:rFonts w:ascii="Times New Roman" w:eastAsia="Times New Roman" w:hAnsi="Times New Roman" w:cs="Times New Roman"/>
          <w:sz w:val="26"/>
        </w:rPr>
        <w:t>Таблица 4</w:t>
      </w:r>
    </w:p>
    <w:p w:rsidR="00943B18" w:rsidRDefault="00FE3CBD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tbl>
      <w:tblPr>
        <w:tblStyle w:val="TableGrid"/>
        <w:tblW w:w="16686" w:type="dxa"/>
        <w:tblInd w:w="-108" w:type="dxa"/>
        <w:tblLayout w:type="fixed"/>
        <w:tblCellMar>
          <w:top w:w="9" w:type="dxa"/>
          <w:left w:w="108" w:type="dxa"/>
          <w:right w:w="94" w:type="dxa"/>
        </w:tblCellMar>
        <w:tblLook w:val="04A0" w:firstRow="1" w:lastRow="0" w:firstColumn="1" w:lastColumn="0" w:noHBand="0" w:noVBand="1"/>
      </w:tblPr>
      <w:tblGrid>
        <w:gridCol w:w="1273"/>
        <w:gridCol w:w="424"/>
        <w:gridCol w:w="113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6"/>
        <w:gridCol w:w="426"/>
        <w:gridCol w:w="426"/>
        <w:gridCol w:w="426"/>
        <w:gridCol w:w="426"/>
        <w:gridCol w:w="1945"/>
      </w:tblGrid>
      <w:tr w:rsidR="000E633F" w:rsidTr="00B9103D">
        <w:trPr>
          <w:cantSplit/>
          <w:trHeight w:val="1134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E633F" w:rsidRPr="001D1948" w:rsidRDefault="000E633F" w:rsidP="00681C8A">
            <w:pPr>
              <w:jc w:val="center"/>
            </w:pPr>
            <w:r w:rsidRPr="001D1948">
              <w:rPr>
                <w:rFonts w:ascii="Times New Roman" w:eastAsia="Times New Roman" w:hAnsi="Times New Roman" w:cs="Times New Roman"/>
              </w:rPr>
              <w:t xml:space="preserve">Наименование контрольного события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E633F" w:rsidRPr="001D1948" w:rsidRDefault="000E633F" w:rsidP="00681C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Статус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E633F" w:rsidRPr="001D1948" w:rsidRDefault="000E633F" w:rsidP="00681C8A">
            <w:pPr>
              <w:ind w:left="113" w:right="113"/>
              <w:jc w:val="center"/>
            </w:pPr>
            <w:r w:rsidRPr="001D1948">
              <w:rPr>
                <w:rFonts w:ascii="Times New Roman" w:eastAsia="Times New Roman" w:hAnsi="Times New Roman" w:cs="Times New Roman"/>
              </w:rPr>
              <w:t xml:space="preserve">Ответственный исполнитель 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 w:rsidP="00512FA8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Срок наступления</w:t>
            </w:r>
          </w:p>
          <w:p w:rsidR="000E633F" w:rsidRPr="001D1948" w:rsidRDefault="000E633F" w:rsidP="00512FA8">
            <w:pPr>
              <w:ind w:left="50"/>
              <w:jc w:val="center"/>
            </w:pPr>
            <w:r w:rsidRPr="001D1948">
              <w:rPr>
                <w:rFonts w:ascii="Times New Roman" w:eastAsia="Times New Roman" w:hAnsi="Times New Roman" w:cs="Times New Roman"/>
              </w:rPr>
              <w:t xml:space="preserve"> контрольного события (дата)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 w:rsidP="00512FA8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Срок наступления контрольного события (дата)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 w:rsidP="00512FA8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Срок наступления контрольного события (дата)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 w:rsidP="00512FA8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Срок наступления контрольного события (дата)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 w:rsidP="00512FA8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Срок наступления контрольного события (дата)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 w:rsidP="000D1AA3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Срок наступления контрольного события (дата)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 w:rsidP="000D1AA3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Срок наступления контрольного события (дата)</w:t>
            </w:r>
          </w:p>
        </w:tc>
        <w:tc>
          <w:tcPr>
            <w:tcW w:w="1946" w:type="dxa"/>
          </w:tcPr>
          <w:p w:rsidR="000E633F" w:rsidRPr="001D1948" w:rsidRDefault="000E633F" w:rsidP="000D1AA3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E633F" w:rsidTr="00B9103D">
        <w:trPr>
          <w:gridAfter w:val="1"/>
          <w:wAfter w:w="1946" w:type="dxa"/>
          <w:trHeight w:val="310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 w:rsidP="00681C8A">
            <w:r w:rsidRPr="001D19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>
            <w:pPr>
              <w:ind w:left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>
            <w:pPr>
              <w:ind w:left="2"/>
            </w:pPr>
            <w:r w:rsidRPr="001D19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>
            <w:pPr>
              <w:ind w:right="14"/>
              <w:jc w:val="center"/>
              <w:rPr>
                <w:rFonts w:ascii="Times New Roman" w:hAnsi="Times New Roman" w:cs="Times New Roman"/>
              </w:rPr>
            </w:pPr>
            <w:r w:rsidRPr="001D1948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>
            <w:pPr>
              <w:ind w:right="14"/>
              <w:jc w:val="center"/>
              <w:rPr>
                <w:rFonts w:ascii="Times New Roman" w:hAnsi="Times New Roman" w:cs="Times New Roman"/>
              </w:rPr>
            </w:pPr>
            <w:r w:rsidRPr="001D1948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>
            <w:pPr>
              <w:ind w:right="14"/>
              <w:jc w:val="center"/>
              <w:rPr>
                <w:rFonts w:ascii="Times New Roman" w:hAnsi="Times New Roman" w:cs="Times New Roman"/>
              </w:rPr>
            </w:pPr>
            <w:r w:rsidRPr="001D1948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>
            <w:pPr>
              <w:ind w:right="14"/>
              <w:jc w:val="center"/>
              <w:rPr>
                <w:rFonts w:ascii="Times New Roman" w:hAnsi="Times New Roman" w:cs="Times New Roman"/>
              </w:rPr>
            </w:pPr>
            <w:r w:rsidRPr="001D1948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>
            <w:pPr>
              <w:ind w:right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>
            <w:pPr>
              <w:ind w:right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 w:rsidP="000E633F">
            <w:pPr>
              <w:ind w:right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0E633F" w:rsidTr="000E633F">
        <w:trPr>
          <w:gridAfter w:val="1"/>
          <w:wAfter w:w="1943" w:type="dxa"/>
          <w:trHeight w:val="307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 w:rsidP="00681C8A">
            <w:r w:rsidRPr="001D19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 w:rsidP="00A27762">
            <w:pPr>
              <w:ind w:left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 w:rsidP="00A27762">
            <w:pPr>
              <w:ind w:left="2"/>
            </w:pPr>
            <w:r w:rsidRPr="001D19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 xml:space="preserve">1 </w:t>
            </w:r>
          </w:p>
          <w:p w:rsidR="000E633F" w:rsidRPr="001D1948" w:rsidRDefault="000E633F" w:rsidP="00A27762">
            <w:pPr>
              <w:jc w:val="center"/>
            </w:pPr>
            <w:proofErr w:type="spellStart"/>
            <w:r w:rsidRPr="001D1948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1D1948">
              <w:rPr>
                <w:rFonts w:ascii="Times New Roman" w:eastAsia="Times New Roman" w:hAnsi="Times New Roman" w:cs="Times New Roman"/>
              </w:rPr>
              <w:t>-л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 w:rsidP="00A27762">
            <w:pPr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2</w:t>
            </w:r>
          </w:p>
          <w:p w:rsidR="000E633F" w:rsidRPr="001D1948" w:rsidRDefault="000E633F" w:rsidP="00A27762">
            <w:pPr>
              <w:ind w:left="2"/>
              <w:jc w:val="center"/>
            </w:pPr>
            <w:proofErr w:type="spellStart"/>
            <w:r w:rsidRPr="001D1948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1D1948">
              <w:rPr>
                <w:rFonts w:ascii="Times New Roman" w:eastAsia="Times New Roman" w:hAnsi="Times New Roman" w:cs="Times New Roman"/>
              </w:rPr>
              <w:t>-л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3</w:t>
            </w:r>
          </w:p>
          <w:p w:rsidR="000E633F" w:rsidRPr="001D1948" w:rsidRDefault="000E633F" w:rsidP="00A27762">
            <w:pPr>
              <w:jc w:val="center"/>
            </w:pPr>
            <w:proofErr w:type="spellStart"/>
            <w:r w:rsidRPr="001D1948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1D1948">
              <w:rPr>
                <w:rFonts w:ascii="Times New Roman" w:eastAsia="Times New Roman" w:hAnsi="Times New Roman" w:cs="Times New Roman"/>
              </w:rPr>
              <w:t>-л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4</w:t>
            </w:r>
          </w:p>
          <w:p w:rsidR="000E633F" w:rsidRPr="001D1948" w:rsidRDefault="000E633F" w:rsidP="00A27762">
            <w:pPr>
              <w:jc w:val="center"/>
            </w:pPr>
            <w:proofErr w:type="spellStart"/>
            <w:r w:rsidRPr="001D1948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1D1948">
              <w:rPr>
                <w:rFonts w:ascii="Times New Roman" w:eastAsia="Times New Roman" w:hAnsi="Times New Roman" w:cs="Times New Roman"/>
              </w:rPr>
              <w:t>-л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 xml:space="preserve">1 </w:t>
            </w:r>
          </w:p>
          <w:p w:rsidR="000E633F" w:rsidRPr="001D1948" w:rsidRDefault="000E633F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1948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1D1948">
              <w:rPr>
                <w:rFonts w:ascii="Times New Roman" w:eastAsia="Times New Roman" w:hAnsi="Times New Roman" w:cs="Times New Roman"/>
              </w:rPr>
              <w:t>-л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 w:rsidP="00681C8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1D194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E633F" w:rsidRPr="001D1948" w:rsidRDefault="000E633F" w:rsidP="00681C8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1948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1D1948">
              <w:rPr>
                <w:rFonts w:ascii="Times New Roman" w:eastAsia="Times New Roman" w:hAnsi="Times New Roman" w:cs="Times New Roman"/>
              </w:rPr>
              <w:t>-л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 w:rsidP="00681C8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1D194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E633F" w:rsidRPr="001D1948" w:rsidRDefault="000E633F" w:rsidP="00681C8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1948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1D1948">
              <w:rPr>
                <w:rFonts w:ascii="Times New Roman" w:eastAsia="Times New Roman" w:hAnsi="Times New Roman" w:cs="Times New Roman"/>
              </w:rPr>
              <w:t>-л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 w:rsidP="00681C8A">
            <w:pPr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  <w:p w:rsidR="000E633F" w:rsidRPr="001D1948" w:rsidRDefault="000E633F" w:rsidP="00681C8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1948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1D1948">
              <w:rPr>
                <w:rFonts w:ascii="Times New Roman" w:eastAsia="Times New Roman" w:hAnsi="Times New Roman" w:cs="Times New Roman"/>
              </w:rPr>
              <w:t>-л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 w:rsidP="00681C8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0E633F" w:rsidRPr="001D1948" w:rsidRDefault="000E633F" w:rsidP="00681C8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1948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1D1948">
              <w:rPr>
                <w:rFonts w:ascii="Times New Roman" w:eastAsia="Times New Roman" w:hAnsi="Times New Roman" w:cs="Times New Roman"/>
              </w:rPr>
              <w:t>-л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 w:rsidP="00681C8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0E633F" w:rsidRPr="001D1948" w:rsidRDefault="000E633F" w:rsidP="00681C8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1948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1D1948">
              <w:rPr>
                <w:rFonts w:ascii="Times New Roman" w:eastAsia="Times New Roman" w:hAnsi="Times New Roman" w:cs="Times New Roman"/>
              </w:rPr>
              <w:t>-л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 w:rsidP="00681C8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1D194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E633F" w:rsidRPr="001D1948" w:rsidRDefault="000E633F" w:rsidP="00681C8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1948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1D1948">
              <w:rPr>
                <w:rFonts w:ascii="Times New Roman" w:eastAsia="Times New Roman" w:hAnsi="Times New Roman" w:cs="Times New Roman"/>
              </w:rPr>
              <w:t>-л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 w:rsidP="00A27762">
            <w:pPr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  <w:p w:rsidR="000E633F" w:rsidRPr="001D1948" w:rsidRDefault="000E633F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1948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1D1948">
              <w:rPr>
                <w:rFonts w:ascii="Times New Roman" w:eastAsia="Times New Roman" w:hAnsi="Times New Roman" w:cs="Times New Roman"/>
              </w:rPr>
              <w:t>-л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0E633F" w:rsidRPr="001D1948" w:rsidRDefault="000E633F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1948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1D1948">
              <w:rPr>
                <w:rFonts w:ascii="Times New Roman" w:eastAsia="Times New Roman" w:hAnsi="Times New Roman" w:cs="Times New Roman"/>
              </w:rPr>
              <w:t>-л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0E633F" w:rsidRPr="001D1948" w:rsidRDefault="000E633F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1948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1D1948">
              <w:rPr>
                <w:rFonts w:ascii="Times New Roman" w:eastAsia="Times New Roman" w:hAnsi="Times New Roman" w:cs="Times New Roman"/>
              </w:rPr>
              <w:t>-л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1D194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E633F" w:rsidRPr="001D1948" w:rsidRDefault="000E633F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1948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1D1948">
              <w:rPr>
                <w:rFonts w:ascii="Times New Roman" w:eastAsia="Times New Roman" w:hAnsi="Times New Roman" w:cs="Times New Roman"/>
              </w:rPr>
              <w:t>-л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 w:rsidP="00A27762">
            <w:pPr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  <w:p w:rsidR="000E633F" w:rsidRPr="001D1948" w:rsidRDefault="000E633F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1948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1D1948">
              <w:rPr>
                <w:rFonts w:ascii="Times New Roman" w:eastAsia="Times New Roman" w:hAnsi="Times New Roman" w:cs="Times New Roman"/>
              </w:rPr>
              <w:t>-л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0E633F" w:rsidRPr="001D1948" w:rsidRDefault="000E633F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1948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1D1948">
              <w:rPr>
                <w:rFonts w:ascii="Times New Roman" w:eastAsia="Times New Roman" w:hAnsi="Times New Roman" w:cs="Times New Roman"/>
              </w:rPr>
              <w:t>-л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0E633F" w:rsidRPr="001D1948" w:rsidRDefault="000E633F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1948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1D1948">
              <w:rPr>
                <w:rFonts w:ascii="Times New Roman" w:eastAsia="Times New Roman" w:hAnsi="Times New Roman" w:cs="Times New Roman"/>
              </w:rPr>
              <w:t>-л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1D194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E633F" w:rsidRPr="001D1948" w:rsidRDefault="000E633F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1948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1D1948">
              <w:rPr>
                <w:rFonts w:ascii="Times New Roman" w:eastAsia="Times New Roman" w:hAnsi="Times New Roman" w:cs="Times New Roman"/>
              </w:rPr>
              <w:t>-л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 w:rsidP="00A27762">
            <w:pPr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  <w:p w:rsidR="000E633F" w:rsidRPr="001D1948" w:rsidRDefault="000E633F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1948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1D1948">
              <w:rPr>
                <w:rFonts w:ascii="Times New Roman" w:eastAsia="Times New Roman" w:hAnsi="Times New Roman" w:cs="Times New Roman"/>
              </w:rPr>
              <w:t>-л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 w:rsidP="000D1A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0E633F" w:rsidRPr="001D1948" w:rsidRDefault="000E633F" w:rsidP="000D1AA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1948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1D1948">
              <w:rPr>
                <w:rFonts w:ascii="Times New Roman" w:eastAsia="Times New Roman" w:hAnsi="Times New Roman" w:cs="Times New Roman"/>
              </w:rPr>
              <w:t>-л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 w:rsidP="000D1A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0E633F" w:rsidRPr="001D1948" w:rsidRDefault="000E633F" w:rsidP="000D1AA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1948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1D1948">
              <w:rPr>
                <w:rFonts w:ascii="Times New Roman" w:eastAsia="Times New Roman" w:hAnsi="Times New Roman" w:cs="Times New Roman"/>
              </w:rPr>
              <w:t>-л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 w:rsidP="000D1A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0E633F" w:rsidRPr="001D1948" w:rsidRDefault="000E633F" w:rsidP="000D1AA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1948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1D1948">
              <w:rPr>
                <w:rFonts w:ascii="Times New Roman" w:eastAsia="Times New Roman" w:hAnsi="Times New Roman" w:cs="Times New Roman"/>
              </w:rPr>
              <w:t>-л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 w:rsidP="000D1A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  <w:p w:rsidR="000E633F" w:rsidRPr="001D1948" w:rsidRDefault="000E633F" w:rsidP="000D1AA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1948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1D1948">
              <w:rPr>
                <w:rFonts w:ascii="Times New Roman" w:eastAsia="Times New Roman" w:hAnsi="Times New Roman" w:cs="Times New Roman"/>
              </w:rPr>
              <w:t>-л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0E633F" w:rsidRPr="001D1948" w:rsidRDefault="000E633F" w:rsidP="000D1A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0E633F" w:rsidRPr="001D1948" w:rsidRDefault="000E633F" w:rsidP="000D1AA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1948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1D1948">
              <w:rPr>
                <w:rFonts w:ascii="Times New Roman" w:eastAsia="Times New Roman" w:hAnsi="Times New Roman" w:cs="Times New Roman"/>
              </w:rPr>
              <w:t>-л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F" w:rsidRPr="001D1948" w:rsidRDefault="000E633F" w:rsidP="000D1A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0E633F" w:rsidRPr="001D1948" w:rsidRDefault="000E633F" w:rsidP="000D1AA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1948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1D1948">
              <w:rPr>
                <w:rFonts w:ascii="Times New Roman" w:eastAsia="Times New Roman" w:hAnsi="Times New Roman" w:cs="Times New Roman"/>
              </w:rPr>
              <w:t>-л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F" w:rsidRPr="001D1948" w:rsidRDefault="000E633F" w:rsidP="000D1A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0E633F" w:rsidRPr="001D1948" w:rsidRDefault="000E633F" w:rsidP="000D1AA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1948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1D1948">
              <w:rPr>
                <w:rFonts w:ascii="Times New Roman" w:eastAsia="Times New Roman" w:hAnsi="Times New Roman" w:cs="Times New Roman"/>
              </w:rPr>
              <w:t>-л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F" w:rsidRPr="001D1948" w:rsidRDefault="000E633F" w:rsidP="000D1A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  <w:p w:rsidR="000E633F" w:rsidRPr="001D1948" w:rsidRDefault="000E633F" w:rsidP="000D1AA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1948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1D1948">
              <w:rPr>
                <w:rFonts w:ascii="Times New Roman" w:eastAsia="Times New Roman" w:hAnsi="Times New Roman" w:cs="Times New Roman"/>
              </w:rPr>
              <w:t>-л</w:t>
            </w:r>
          </w:p>
        </w:tc>
      </w:tr>
      <w:tr w:rsidR="000E633F" w:rsidTr="000E633F">
        <w:trPr>
          <w:gridAfter w:val="1"/>
          <w:wAfter w:w="1943" w:type="dxa"/>
          <w:trHeight w:val="310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 w:rsidP="00681C8A">
            <w:r w:rsidRPr="001D19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>
            <w:pPr>
              <w:ind w:left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>
            <w:pPr>
              <w:ind w:left="2"/>
            </w:pPr>
            <w:r w:rsidRPr="001D19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>
            <w:r w:rsidRPr="001D19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>
            <w:pPr>
              <w:ind w:left="2"/>
            </w:pPr>
            <w:r w:rsidRPr="001D19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>
            <w:r w:rsidRPr="001D19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>
            <w:r w:rsidRPr="001D19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 w:rsidP="00681C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 w:rsidP="00681C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 w:rsidP="00681C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 w:rsidP="00681C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 w:rsidP="00681C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 w:rsidP="00681C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 w:rsidP="000D1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 w:rsidP="000D1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 w:rsidP="000D1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 w:rsidP="000D1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F" w:rsidRPr="001D1948" w:rsidRDefault="000E633F" w:rsidP="000D1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F" w:rsidRPr="001D1948" w:rsidRDefault="000E633F" w:rsidP="000D1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F" w:rsidRPr="001D1948" w:rsidRDefault="000E633F" w:rsidP="000D1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F" w:rsidRPr="001D1948" w:rsidRDefault="000E633F" w:rsidP="000D1AA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E633F" w:rsidTr="000E633F">
        <w:trPr>
          <w:gridAfter w:val="1"/>
          <w:wAfter w:w="1943" w:type="dxa"/>
          <w:trHeight w:val="310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 w:rsidP="00681C8A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>
            <w:pPr>
              <w:ind w:left="2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 w:rsidP="00681C8A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 w:rsidP="00681C8A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 w:rsidP="00681C8A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 w:rsidP="00681C8A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 w:rsidP="00681C8A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 w:rsidP="00681C8A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 w:rsidP="000D1AA3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 w:rsidP="000D1AA3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 w:rsidP="000D1AA3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 w:rsidP="000D1AA3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F" w:rsidRDefault="000E633F" w:rsidP="000D1AA3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F" w:rsidRDefault="000E633F" w:rsidP="000D1AA3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F" w:rsidRDefault="000E633F" w:rsidP="000D1AA3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F" w:rsidRDefault="000E633F" w:rsidP="000D1AA3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0E633F" w:rsidTr="000E633F">
        <w:trPr>
          <w:gridAfter w:val="1"/>
          <w:wAfter w:w="1943" w:type="dxa"/>
          <w:trHeight w:val="310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 w:rsidP="00681C8A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>
            <w:pPr>
              <w:ind w:left="2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 w:rsidP="00681C8A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 w:rsidP="00681C8A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 w:rsidP="00681C8A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 w:rsidP="00681C8A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 w:rsidP="00681C8A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 w:rsidP="00681C8A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 w:rsidP="000D1AA3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 w:rsidP="000D1AA3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 w:rsidP="000D1AA3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 w:rsidP="000D1AA3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F" w:rsidRDefault="000E633F" w:rsidP="000D1AA3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F" w:rsidRDefault="000E633F" w:rsidP="000D1AA3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F" w:rsidRDefault="000E633F" w:rsidP="000D1AA3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F" w:rsidRDefault="000E633F" w:rsidP="000D1AA3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</w:tbl>
    <w:p w:rsidR="00943B18" w:rsidRDefault="00FE3CBD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E25C1E" w:rsidRDefault="00FE3CBD" w:rsidP="00CD47ED">
      <w:pPr>
        <w:spacing w:after="0"/>
        <w:sectPr w:rsidR="00E25C1E">
          <w:headerReference w:type="even" r:id="rId10"/>
          <w:headerReference w:type="default" r:id="rId11"/>
          <w:headerReference w:type="first" r:id="rId12"/>
          <w:pgSz w:w="16838" w:h="11906" w:orient="landscape"/>
          <w:pgMar w:top="1424" w:right="1068" w:bottom="1083" w:left="1133" w:header="712" w:footer="720" w:gutter="0"/>
          <w:cols w:space="720"/>
        </w:sectPr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BC4C4C" w:rsidRPr="00F67D68" w:rsidRDefault="00BC4C4C" w:rsidP="00BC4C4C">
      <w:pPr>
        <w:rPr>
          <w:sz w:val="24"/>
          <w:szCs w:val="24"/>
        </w:rPr>
      </w:pPr>
    </w:p>
    <w:p w:rsidR="00943B18" w:rsidRDefault="00FE3CBD">
      <w:pPr>
        <w:pStyle w:val="1"/>
        <w:spacing w:after="27"/>
        <w:ind w:left="351" w:right="369"/>
      </w:pPr>
      <w:r>
        <w:t xml:space="preserve">7. Прогноз социально-экономических результатов реализации программы и методика оценки эффективности её реализации </w:t>
      </w:r>
    </w:p>
    <w:p w:rsidR="00943B18" w:rsidRDefault="00FE3CBD">
      <w:pPr>
        <w:spacing w:after="24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15" w:line="269" w:lineRule="auto"/>
        <w:ind w:left="-15" w:right="99" w:firstLine="70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Оценка эффективности реализации Программы проводится в соответствии с методическими рекомендациями по оценке эффективности и реализации муниципальных программ. </w:t>
      </w:r>
    </w:p>
    <w:p w:rsidR="00943B18" w:rsidRDefault="00B01E05" w:rsidP="00E04A9D">
      <w:pPr>
        <w:spacing w:after="15" w:line="269" w:lineRule="auto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         </w:t>
      </w:r>
      <w:r w:rsidR="00FE3CBD">
        <w:rPr>
          <w:rFonts w:ascii="Times New Roman" w:eastAsia="Times New Roman" w:hAnsi="Times New Roman" w:cs="Times New Roman"/>
          <w:sz w:val="26"/>
        </w:rPr>
        <w:t xml:space="preserve">Прогноз социальных и экономических результатов реализации Программы: </w:t>
      </w:r>
    </w:p>
    <w:p w:rsidR="00943B18" w:rsidRDefault="00FE3CBD" w:rsidP="00CB3AF2">
      <w:pPr>
        <w:numPr>
          <w:ilvl w:val="0"/>
          <w:numId w:val="3"/>
        </w:numPr>
        <w:spacing w:after="15" w:line="269" w:lineRule="auto"/>
        <w:ind w:right="94" w:hanging="154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повышение комфортности проживания и качества жизни населения  </w:t>
      </w:r>
      <w:r w:rsidR="001D1A68" w:rsidRPr="001D1A68">
        <w:rPr>
          <w:rFonts w:ascii="Times New Roman" w:eastAsia="Times New Roman" w:hAnsi="Times New Roman" w:cs="Times New Roman"/>
          <w:sz w:val="26"/>
        </w:rPr>
        <w:t>Усть-Бузулукского сельского поселения</w:t>
      </w:r>
      <w:r>
        <w:rPr>
          <w:rFonts w:ascii="Times New Roman" w:eastAsia="Times New Roman" w:hAnsi="Times New Roman" w:cs="Times New Roman"/>
          <w:sz w:val="26"/>
        </w:rPr>
        <w:t xml:space="preserve">, совершенствование  архитектурного облика и ландшафтного дизайна улиц </w:t>
      </w:r>
      <w:r w:rsidR="00CB3AF2" w:rsidRPr="00CB3AF2">
        <w:rPr>
          <w:rFonts w:ascii="Times New Roman" w:eastAsia="Times New Roman" w:hAnsi="Times New Roman" w:cs="Times New Roman"/>
          <w:sz w:val="26"/>
        </w:rPr>
        <w:t>Усть-Бузулукского сельского поселения</w:t>
      </w:r>
      <w:r>
        <w:rPr>
          <w:rFonts w:ascii="Times New Roman" w:eastAsia="Times New Roman" w:hAnsi="Times New Roman" w:cs="Times New Roman"/>
          <w:sz w:val="26"/>
        </w:rPr>
        <w:t xml:space="preserve">; </w:t>
      </w:r>
    </w:p>
    <w:p w:rsidR="00943B18" w:rsidRDefault="00FE3CBD" w:rsidP="00CB3AF2">
      <w:pPr>
        <w:numPr>
          <w:ilvl w:val="0"/>
          <w:numId w:val="3"/>
        </w:numPr>
        <w:spacing w:after="15" w:line="269" w:lineRule="auto"/>
        <w:ind w:right="94" w:hanging="154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приведение в качественное состояние элементов благоустройства </w:t>
      </w:r>
      <w:r w:rsidR="00CB3AF2" w:rsidRPr="00CB3AF2">
        <w:rPr>
          <w:rFonts w:ascii="Times New Roman" w:eastAsia="Times New Roman" w:hAnsi="Times New Roman" w:cs="Times New Roman"/>
          <w:sz w:val="26"/>
        </w:rPr>
        <w:t>Усть-Бузулукского сельского поселения</w:t>
      </w:r>
      <w:r>
        <w:rPr>
          <w:rFonts w:ascii="Times New Roman" w:eastAsia="Times New Roman" w:hAnsi="Times New Roman" w:cs="Times New Roman"/>
          <w:sz w:val="26"/>
        </w:rPr>
        <w:t xml:space="preserve">; </w:t>
      </w:r>
    </w:p>
    <w:p w:rsidR="00943B18" w:rsidRDefault="00FE3CBD" w:rsidP="00CB3AF2">
      <w:pPr>
        <w:numPr>
          <w:ilvl w:val="0"/>
          <w:numId w:val="3"/>
        </w:numPr>
        <w:spacing w:after="15" w:line="269" w:lineRule="auto"/>
        <w:ind w:right="94" w:hanging="154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улучшение санитарного и эстетического состояния </w:t>
      </w:r>
      <w:r w:rsidR="00CB3AF2" w:rsidRPr="00CB3AF2">
        <w:rPr>
          <w:rFonts w:ascii="Times New Roman" w:eastAsia="Times New Roman" w:hAnsi="Times New Roman" w:cs="Times New Roman"/>
          <w:sz w:val="26"/>
        </w:rPr>
        <w:t>Усть-Бузулукского сельского поселения</w:t>
      </w:r>
      <w:r>
        <w:rPr>
          <w:rFonts w:ascii="Times New Roman" w:eastAsia="Times New Roman" w:hAnsi="Times New Roman" w:cs="Times New Roman"/>
          <w:sz w:val="26"/>
        </w:rPr>
        <w:t xml:space="preserve">;  </w:t>
      </w:r>
    </w:p>
    <w:p w:rsidR="00943B18" w:rsidRDefault="00FE3CBD">
      <w:pPr>
        <w:numPr>
          <w:ilvl w:val="0"/>
          <w:numId w:val="3"/>
        </w:numPr>
        <w:spacing w:after="15" w:line="269" w:lineRule="auto"/>
        <w:ind w:right="94" w:hanging="154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возможность организации мест отдыха для жителей и гостей </w:t>
      </w:r>
      <w:r w:rsidR="00CB3AF2">
        <w:rPr>
          <w:rFonts w:ascii="Times New Roman" w:eastAsia="Times New Roman" w:hAnsi="Times New Roman" w:cs="Times New Roman"/>
          <w:sz w:val="26"/>
        </w:rPr>
        <w:t>станицы</w:t>
      </w:r>
      <w:r>
        <w:rPr>
          <w:rFonts w:ascii="Times New Roman" w:eastAsia="Times New Roman" w:hAnsi="Times New Roman" w:cs="Times New Roman"/>
          <w:sz w:val="26"/>
        </w:rPr>
        <w:t>, организации занятости детей и подростков, формирование культурно</w:t>
      </w:r>
      <w:r w:rsidR="00CB3AF2">
        <w:rPr>
          <w:rFonts w:ascii="Times New Roman" w:eastAsia="Times New Roman" w:hAnsi="Times New Roman" w:cs="Times New Roman"/>
          <w:sz w:val="26"/>
        </w:rPr>
        <w:t>-</w:t>
      </w:r>
      <w:r>
        <w:rPr>
          <w:rFonts w:ascii="Times New Roman" w:eastAsia="Times New Roman" w:hAnsi="Times New Roman" w:cs="Times New Roman"/>
          <w:sz w:val="26"/>
        </w:rPr>
        <w:t xml:space="preserve">досуговой и воспитательной среды для молодежи. </w:t>
      </w:r>
    </w:p>
    <w:p w:rsidR="00943B18" w:rsidRDefault="00FE3CBD">
      <w:pPr>
        <w:spacing w:after="0"/>
        <w:ind w:right="29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  <w:ind w:right="29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  <w:ind w:right="29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  <w:ind w:right="29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  <w:ind w:right="29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  <w:ind w:right="29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  <w:ind w:right="29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943B18" w:rsidRDefault="00FE3CBD">
      <w:pPr>
        <w:spacing w:after="0"/>
        <w:ind w:right="29"/>
        <w:jc w:val="center"/>
      </w:pPr>
      <w:r>
        <w:rPr>
          <w:rFonts w:ascii="Times New Roman" w:eastAsia="Times New Roman" w:hAnsi="Times New Roman" w:cs="Times New Roman"/>
          <w:sz w:val="26"/>
        </w:rPr>
        <w:lastRenderedPageBreak/>
        <w:t xml:space="preserve"> </w:t>
      </w:r>
    </w:p>
    <w:p w:rsidR="00943B18" w:rsidRDefault="00FE3CBD" w:rsidP="00C4121D">
      <w:pPr>
        <w:spacing w:after="5" w:line="270" w:lineRule="auto"/>
        <w:ind w:left="6342" w:right="192" w:hanging="10"/>
        <w:jc w:val="right"/>
      </w:pPr>
      <w:r>
        <w:rPr>
          <w:rFonts w:ascii="Times New Roman" w:eastAsia="Times New Roman" w:hAnsi="Times New Roman" w:cs="Times New Roman"/>
          <w:sz w:val="26"/>
        </w:rPr>
        <w:t xml:space="preserve">Приложение № 1 к муниципальной программе </w:t>
      </w:r>
    </w:p>
    <w:p w:rsidR="00943B18" w:rsidRDefault="00943B18" w:rsidP="00C4121D">
      <w:pPr>
        <w:tabs>
          <w:tab w:val="center" w:pos="7195"/>
          <w:tab w:val="right" w:pos="9734"/>
        </w:tabs>
        <w:spacing w:after="206"/>
        <w:jc w:val="right"/>
      </w:pPr>
    </w:p>
    <w:p w:rsidR="00943B18" w:rsidRDefault="00FE3CBD">
      <w:pPr>
        <w:spacing w:after="314"/>
        <w:ind w:left="7941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 w:rsidP="00036312">
      <w:pPr>
        <w:spacing w:after="0" w:line="270" w:lineRule="auto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Адресный перечень </w:t>
      </w:r>
      <w:proofErr w:type="gramStart"/>
      <w:r w:rsidR="00036312">
        <w:rPr>
          <w:rFonts w:ascii="Times New Roman" w:eastAsia="Times New Roman" w:hAnsi="Times New Roman" w:cs="Times New Roman"/>
          <w:b/>
          <w:sz w:val="26"/>
        </w:rPr>
        <w:t>территорий</w:t>
      </w:r>
      <w:proofErr w:type="gramEnd"/>
      <w:r w:rsidR="00036312">
        <w:rPr>
          <w:rFonts w:ascii="Times New Roman" w:eastAsia="Times New Roman" w:hAnsi="Times New Roman" w:cs="Times New Roman"/>
          <w:b/>
          <w:sz w:val="26"/>
        </w:rPr>
        <w:t xml:space="preserve"> нуждающихся в благоустройстве</w:t>
      </w:r>
    </w:p>
    <w:p w:rsidR="00036312" w:rsidRDefault="00036312" w:rsidP="00036312">
      <w:pPr>
        <w:spacing w:after="0" w:line="270" w:lineRule="auto"/>
      </w:pPr>
    </w:p>
    <w:tbl>
      <w:tblPr>
        <w:tblStyle w:val="TableGrid"/>
        <w:tblW w:w="9609" w:type="dxa"/>
        <w:tblInd w:w="-108" w:type="dxa"/>
        <w:tblCellMar>
          <w:top w:w="9" w:type="dxa"/>
          <w:left w:w="106" w:type="dxa"/>
          <w:right w:w="266" w:type="dxa"/>
        </w:tblCellMar>
        <w:tblLook w:val="04A0" w:firstRow="1" w:lastRow="0" w:firstColumn="1" w:lastColumn="0" w:noHBand="0" w:noVBand="1"/>
      </w:tblPr>
      <w:tblGrid>
        <w:gridCol w:w="1385"/>
        <w:gridCol w:w="8224"/>
      </w:tblGrid>
      <w:tr w:rsidR="00943B18">
        <w:trPr>
          <w:trHeight w:val="31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№ 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r>
              <w:rPr>
                <w:rFonts w:ascii="Times New Roman" w:eastAsia="Times New Roman" w:hAnsi="Times New Roman" w:cs="Times New Roman"/>
                <w:sz w:val="26"/>
              </w:rPr>
              <w:t xml:space="preserve">Наименование объектов </w:t>
            </w:r>
          </w:p>
        </w:tc>
      </w:tr>
      <w:tr w:rsidR="00943B18">
        <w:trPr>
          <w:trHeight w:val="90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1.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 w:rsidP="00E25C1E">
            <w:pPr>
              <w:ind w:right="534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Повышение уровня благоустройства дворовых территорий </w:t>
            </w:r>
            <w:r w:rsidR="00CB3AF2" w:rsidRPr="00CB3AF2">
              <w:rPr>
                <w:rFonts w:ascii="Times New Roman" w:eastAsia="Times New Roman" w:hAnsi="Times New Roman" w:cs="Times New Roman"/>
                <w:sz w:val="26"/>
              </w:rPr>
              <w:t>Усть-Бузулукского сельского поселения</w:t>
            </w:r>
          </w:p>
        </w:tc>
      </w:tr>
      <w:tr w:rsidR="00943B18">
        <w:trPr>
          <w:trHeight w:val="30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943B18">
            <w:pPr>
              <w:ind w:left="2"/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036312">
            <w:r>
              <w:rPr>
                <w:rFonts w:ascii="Times New Roman" w:eastAsia="Times New Roman" w:hAnsi="Times New Roman" w:cs="Times New Roman"/>
                <w:sz w:val="26"/>
              </w:rPr>
              <w:t>Усть-Бузулукская, ул. Ленина 93</w:t>
            </w:r>
          </w:p>
        </w:tc>
      </w:tr>
      <w:tr w:rsidR="00036312">
        <w:trPr>
          <w:trHeight w:val="30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312" w:rsidRDefault="00036312" w:rsidP="00036312">
            <w:pPr>
              <w:ind w:left="2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312" w:rsidRDefault="00036312" w:rsidP="00036312">
            <w:r w:rsidRPr="00060787">
              <w:rPr>
                <w:rFonts w:ascii="Times New Roman" w:eastAsia="Times New Roman" w:hAnsi="Times New Roman" w:cs="Times New Roman"/>
                <w:sz w:val="26"/>
              </w:rPr>
              <w:t xml:space="preserve">Усть-Бузулукская, ул. Ленина </w:t>
            </w:r>
            <w:r>
              <w:rPr>
                <w:rFonts w:ascii="Times New Roman" w:eastAsia="Times New Roman" w:hAnsi="Times New Roman" w:cs="Times New Roman"/>
                <w:sz w:val="26"/>
              </w:rPr>
              <w:t>95</w:t>
            </w:r>
          </w:p>
        </w:tc>
      </w:tr>
      <w:tr w:rsidR="00036312">
        <w:trPr>
          <w:trHeight w:val="30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312" w:rsidRDefault="00036312" w:rsidP="00036312">
            <w:pPr>
              <w:ind w:left="2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312" w:rsidRDefault="00036312" w:rsidP="00036312">
            <w:r w:rsidRPr="00060787">
              <w:rPr>
                <w:rFonts w:ascii="Times New Roman" w:eastAsia="Times New Roman" w:hAnsi="Times New Roman" w:cs="Times New Roman"/>
                <w:sz w:val="26"/>
              </w:rPr>
              <w:t xml:space="preserve">Усть-Бузулукская, ул. Ленина </w:t>
            </w:r>
            <w:r>
              <w:rPr>
                <w:rFonts w:ascii="Times New Roman" w:eastAsia="Times New Roman" w:hAnsi="Times New Roman" w:cs="Times New Roman"/>
                <w:sz w:val="26"/>
              </w:rPr>
              <w:t>96</w:t>
            </w:r>
          </w:p>
        </w:tc>
      </w:tr>
      <w:tr w:rsidR="00036312">
        <w:trPr>
          <w:trHeight w:val="30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312" w:rsidRDefault="00036312" w:rsidP="00036312">
            <w:pPr>
              <w:ind w:left="2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312" w:rsidRDefault="00036312" w:rsidP="00036312">
            <w:r w:rsidRPr="00060787">
              <w:rPr>
                <w:rFonts w:ascii="Times New Roman" w:eastAsia="Times New Roman" w:hAnsi="Times New Roman" w:cs="Times New Roman"/>
                <w:sz w:val="26"/>
              </w:rPr>
              <w:t xml:space="preserve">Усть-Бузулукская, ул. Ленина </w:t>
            </w:r>
            <w:r>
              <w:rPr>
                <w:rFonts w:ascii="Times New Roman" w:eastAsia="Times New Roman" w:hAnsi="Times New Roman" w:cs="Times New Roman"/>
                <w:sz w:val="26"/>
              </w:rPr>
              <w:t>97</w:t>
            </w:r>
          </w:p>
        </w:tc>
      </w:tr>
      <w:tr w:rsidR="00943B18">
        <w:trPr>
          <w:trHeight w:val="60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2.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 w:rsidP="000D7CAA">
            <w:r>
              <w:rPr>
                <w:rFonts w:ascii="Times New Roman" w:eastAsia="Times New Roman" w:hAnsi="Times New Roman" w:cs="Times New Roman"/>
                <w:sz w:val="26"/>
              </w:rPr>
              <w:t xml:space="preserve">Повышение уровня благоустройства наиболее посещаемых муниципальных территорий общего пользования </w:t>
            </w:r>
            <w:r w:rsidR="00CB3AF2" w:rsidRPr="00CB3AF2">
              <w:rPr>
                <w:rFonts w:ascii="Times New Roman" w:eastAsia="Times New Roman" w:hAnsi="Times New Roman" w:cs="Times New Roman"/>
                <w:sz w:val="26"/>
              </w:rPr>
              <w:t>Усть-Бузулукского сельского поселения</w:t>
            </w:r>
          </w:p>
        </w:tc>
      </w:tr>
      <w:tr w:rsidR="00943B18" w:rsidTr="00036312">
        <w:trPr>
          <w:trHeight w:val="21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943B18">
            <w:pPr>
              <w:ind w:left="2"/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036312" w:rsidP="00CB3AF2">
            <w:r>
              <w:rPr>
                <w:rFonts w:ascii="Times New Roman" w:eastAsia="Times New Roman" w:hAnsi="Times New Roman" w:cs="Times New Roman"/>
                <w:sz w:val="26"/>
              </w:rPr>
              <w:t xml:space="preserve">Усть-Бузулукская,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Хоперская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35Б</w:t>
            </w:r>
          </w:p>
        </w:tc>
      </w:tr>
      <w:tr w:rsidR="00036312" w:rsidTr="00036312">
        <w:trPr>
          <w:trHeight w:val="26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312" w:rsidRDefault="00036312">
            <w:pPr>
              <w:ind w:left="2"/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312" w:rsidRDefault="00036312" w:rsidP="00CB3AF2">
            <w:pPr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Усть-Бузулукская,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Хоперская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35В</w:t>
            </w:r>
          </w:p>
        </w:tc>
      </w:tr>
      <w:tr w:rsidR="00036312" w:rsidTr="00036312">
        <w:trPr>
          <w:trHeight w:val="29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312" w:rsidRDefault="00036312">
            <w:pPr>
              <w:ind w:left="2"/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312" w:rsidRDefault="00036312" w:rsidP="00036312">
            <w:pPr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Усть-Бузулукская, ул. Шолохова 28В</w:t>
            </w:r>
          </w:p>
        </w:tc>
      </w:tr>
      <w:tr w:rsidR="00036312" w:rsidTr="00036312">
        <w:trPr>
          <w:trHeight w:val="11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312" w:rsidRDefault="00036312">
            <w:pPr>
              <w:ind w:left="2"/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312" w:rsidRDefault="00036312" w:rsidP="00CB3AF2">
            <w:pPr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Усть-Бузулукская, территория «Родника»</w:t>
            </w:r>
          </w:p>
        </w:tc>
      </w:tr>
    </w:tbl>
    <w:p w:rsidR="00943B18" w:rsidRDefault="00FE3CBD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  <w:ind w:left="39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943B18">
      <w:pPr>
        <w:spacing w:after="0"/>
        <w:ind w:left="394"/>
        <w:jc w:val="center"/>
      </w:pPr>
    </w:p>
    <w:p w:rsidR="00943B18" w:rsidRDefault="00FE3CBD">
      <w:pPr>
        <w:spacing w:after="0"/>
        <w:ind w:left="39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  <w:ind w:left="39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  <w:ind w:left="39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  <w:ind w:left="39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  <w:ind w:left="39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  <w:ind w:left="39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  <w:ind w:left="39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  <w:ind w:left="39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  <w:ind w:left="39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  <w:ind w:left="39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  <w:ind w:left="39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  <w:ind w:left="39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  <w:ind w:left="39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  <w:ind w:left="39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  <w:ind w:left="39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  <w:ind w:left="39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  <w:ind w:left="39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  <w:ind w:left="39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  <w:ind w:left="39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Pr="00DD6F1F" w:rsidRDefault="00FE3CBD" w:rsidP="00DD6F1F">
      <w:pPr>
        <w:spacing w:after="0"/>
        <w:ind w:left="39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E25C1E" w:rsidRDefault="00E25C1E" w:rsidP="00DD6F1F">
      <w:pPr>
        <w:spacing w:after="44"/>
        <w:ind w:right="34"/>
      </w:pPr>
    </w:p>
    <w:p w:rsidR="00943B18" w:rsidRDefault="00FE3CBD">
      <w:pPr>
        <w:spacing w:after="0"/>
        <w:ind w:left="10" w:right="85" w:hanging="10"/>
        <w:jc w:val="right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№ 2  </w:t>
      </w:r>
    </w:p>
    <w:p w:rsidR="00943B18" w:rsidRDefault="00FE3CBD">
      <w:pPr>
        <w:spacing w:after="0"/>
        <w:ind w:left="10" w:right="85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к муниципальной программе  </w:t>
      </w:r>
    </w:p>
    <w:p w:rsidR="00943B18" w:rsidRDefault="00FE3CBD">
      <w:pPr>
        <w:spacing w:after="32"/>
        <w:ind w:right="2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43B18" w:rsidRDefault="00FE3CBD" w:rsidP="0021750F">
      <w:pPr>
        <w:spacing w:after="0" w:line="270" w:lineRule="auto"/>
        <w:ind w:left="10" w:right="98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Порядок разработки, согласования и утверждения</w:t>
      </w:r>
    </w:p>
    <w:p w:rsidR="00943B18" w:rsidRDefault="00FE3CBD" w:rsidP="0021750F">
      <w:pPr>
        <w:spacing w:after="0" w:line="247" w:lineRule="auto"/>
        <w:ind w:left="663" w:right="232" w:hanging="524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дизайн-проектов благоустройства дворовых и общественных территорий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при включении предложений в муниципальную программу</w:t>
      </w:r>
    </w:p>
    <w:p w:rsidR="00943B18" w:rsidRDefault="00FE3CBD" w:rsidP="0021750F">
      <w:pPr>
        <w:spacing w:after="0" w:line="247" w:lineRule="auto"/>
        <w:ind w:left="31" w:right="232" w:firstLine="32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«Формирование современной городской среды </w:t>
      </w:r>
      <w:r w:rsidR="00CB3AF2">
        <w:rPr>
          <w:rFonts w:ascii="Times New Roman" w:eastAsia="Times New Roman" w:hAnsi="Times New Roman" w:cs="Times New Roman"/>
          <w:b/>
          <w:sz w:val="28"/>
        </w:rPr>
        <w:t>Усть-Бузулукского сельского поселения Алексеевского</w:t>
      </w:r>
      <w:r w:rsidR="000D7CAA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170A25">
        <w:rPr>
          <w:rFonts w:ascii="Times New Roman" w:eastAsia="Times New Roman" w:hAnsi="Times New Roman" w:cs="Times New Roman"/>
          <w:b/>
          <w:sz w:val="28"/>
        </w:rPr>
        <w:t>муниципального</w:t>
      </w:r>
      <w:r w:rsidR="000D7CAA">
        <w:rPr>
          <w:rFonts w:ascii="Times New Roman" w:eastAsia="Times New Roman" w:hAnsi="Times New Roman" w:cs="Times New Roman"/>
          <w:b/>
          <w:sz w:val="28"/>
        </w:rPr>
        <w:t xml:space="preserve"> район</w:t>
      </w:r>
      <w:r w:rsidR="00170A25">
        <w:rPr>
          <w:rFonts w:ascii="Times New Roman" w:eastAsia="Times New Roman" w:hAnsi="Times New Roman" w:cs="Times New Roman"/>
          <w:b/>
          <w:sz w:val="28"/>
        </w:rPr>
        <w:t>а</w:t>
      </w:r>
      <w:r w:rsidR="00E25C1E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на 201</w:t>
      </w:r>
      <w:r w:rsidR="004E53F5">
        <w:rPr>
          <w:rFonts w:ascii="Times New Roman" w:eastAsia="Times New Roman" w:hAnsi="Times New Roman" w:cs="Times New Roman"/>
          <w:b/>
          <w:sz w:val="28"/>
        </w:rPr>
        <w:t>8 - 2024</w:t>
      </w:r>
      <w:r>
        <w:rPr>
          <w:rFonts w:ascii="Times New Roman" w:eastAsia="Times New Roman" w:hAnsi="Times New Roman" w:cs="Times New Roman"/>
          <w:b/>
          <w:sz w:val="28"/>
        </w:rPr>
        <w:t xml:space="preserve"> год</w:t>
      </w:r>
      <w:r w:rsidR="00E25C1E">
        <w:rPr>
          <w:rFonts w:ascii="Times New Roman" w:eastAsia="Times New Roman" w:hAnsi="Times New Roman" w:cs="Times New Roman"/>
          <w:b/>
          <w:sz w:val="28"/>
        </w:rPr>
        <w:t>ы</w:t>
      </w:r>
      <w:r>
        <w:rPr>
          <w:rFonts w:ascii="Times New Roman" w:eastAsia="Times New Roman" w:hAnsi="Times New Roman" w:cs="Times New Roman"/>
          <w:b/>
          <w:sz w:val="28"/>
        </w:rPr>
        <w:t>»</w:t>
      </w:r>
    </w:p>
    <w:p w:rsidR="00943B18" w:rsidRDefault="00943B18" w:rsidP="0021750F">
      <w:pPr>
        <w:spacing w:after="32"/>
        <w:ind w:right="734"/>
        <w:jc w:val="center"/>
      </w:pPr>
    </w:p>
    <w:p w:rsidR="00943B18" w:rsidRDefault="00FE3CBD">
      <w:pPr>
        <w:numPr>
          <w:ilvl w:val="0"/>
          <w:numId w:val="4"/>
        </w:numPr>
        <w:spacing w:after="0" w:line="270" w:lineRule="auto"/>
        <w:ind w:right="96" w:hanging="28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Общие положения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Default="00FE3CBD">
      <w:pPr>
        <w:spacing w:after="2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9514C" w:rsidRPr="00542BEE" w:rsidRDefault="00FE3CBD" w:rsidP="00170A25">
      <w:pPr>
        <w:numPr>
          <w:ilvl w:val="0"/>
          <w:numId w:val="9"/>
        </w:numPr>
        <w:spacing w:after="21" w:line="263" w:lineRule="auto"/>
        <w:ind w:right="110"/>
        <w:jc w:val="both"/>
        <w:rPr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>Настоящий Порядок разработки, согласования и утверждения дизайн</w:t>
      </w:r>
      <w:r w:rsidR="00825A45" w:rsidRPr="00542BEE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проектов благоустройства дворовых и общественных территорий при включении предложений в муниципальную программу «Формирование современной городской среды </w:t>
      </w:r>
      <w:r w:rsidR="00170A25" w:rsidRPr="00542BEE">
        <w:rPr>
          <w:rFonts w:ascii="Times New Roman" w:eastAsia="Times New Roman" w:hAnsi="Times New Roman" w:cs="Times New Roman"/>
          <w:sz w:val="26"/>
          <w:szCs w:val="26"/>
        </w:rPr>
        <w:t xml:space="preserve">Усть-Бузулукского сельского поселения Алексеевского муниципального района 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>на 201</w:t>
      </w:r>
      <w:r w:rsidR="00E25C1E" w:rsidRPr="00542BEE">
        <w:rPr>
          <w:rFonts w:ascii="Times New Roman" w:eastAsia="Times New Roman" w:hAnsi="Times New Roman" w:cs="Times New Roman"/>
          <w:sz w:val="26"/>
          <w:szCs w:val="26"/>
        </w:rPr>
        <w:t>8 - 202</w:t>
      </w:r>
      <w:r w:rsidR="004E53F5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="00E25C1E" w:rsidRPr="00542BEE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» (далее – Порядок) разработан в соответствии Градостроительным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</w:t>
      </w:r>
      <w:r w:rsidR="0029514C" w:rsidRPr="00542BEE"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 Федерации и муниципальных программ формирования современной городской среды», </w:t>
      </w:r>
      <w:r w:rsidR="0029514C" w:rsidRPr="00542BEE">
        <w:rPr>
          <w:rFonts w:ascii="Times New Roman" w:eastAsia="Times New Roman" w:hAnsi="Times New Roman" w:cs="Times New Roman"/>
          <w:sz w:val="26"/>
          <w:szCs w:val="26"/>
        </w:rPr>
        <w:t>Постановлением города Ветлуга от 12.05.2017 г. № 72 «Об утверждении правил благоустройства на территории муниципального образования город Ветлуга</w:t>
      </w:r>
      <w:r w:rsidR="00170A25" w:rsidRPr="00542BEE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943B18" w:rsidRPr="00542BEE" w:rsidRDefault="00FE3CBD" w:rsidP="00EE171B">
      <w:pPr>
        <w:numPr>
          <w:ilvl w:val="1"/>
          <w:numId w:val="4"/>
        </w:numPr>
        <w:spacing w:after="0" w:line="258" w:lineRule="auto"/>
        <w:ind w:right="97" w:firstLine="698"/>
        <w:jc w:val="both"/>
        <w:rPr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 в целях обеспечения единой концепции архитектурного облика среды </w:t>
      </w:r>
      <w:r w:rsidR="00EE171B" w:rsidRPr="00542BEE">
        <w:rPr>
          <w:rFonts w:ascii="Times New Roman" w:eastAsia="Times New Roman" w:hAnsi="Times New Roman" w:cs="Times New Roman"/>
          <w:sz w:val="26"/>
          <w:szCs w:val="26"/>
        </w:rPr>
        <w:t>Усть-Бузулукского сельского поселения Алексеевского муниципального района</w:t>
      </w:r>
      <w:r w:rsidR="000D7CAA" w:rsidRPr="00542BE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943B18" w:rsidRPr="00542BEE" w:rsidRDefault="00FE3CBD">
      <w:pPr>
        <w:numPr>
          <w:ilvl w:val="1"/>
          <w:numId w:val="4"/>
        </w:numPr>
        <w:spacing w:after="25" w:line="258" w:lineRule="auto"/>
        <w:ind w:right="97" w:firstLine="698"/>
        <w:jc w:val="both"/>
        <w:rPr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В качестве составных частей благоустройства территорий применяются декоративные, технические, планировочные, конструктивные элементы, растительные компоненты, различные виды оборудования и оформления, малые архитектурные формы, некапитальные нестационарные сооружения, знаки информации.  </w:t>
      </w:r>
    </w:p>
    <w:p w:rsidR="0021750F" w:rsidRPr="00542BEE" w:rsidRDefault="00FE3CBD" w:rsidP="0021750F">
      <w:pPr>
        <w:spacing w:after="25" w:line="258" w:lineRule="auto"/>
        <w:ind w:left="-15" w:firstLine="698"/>
        <w:rPr>
          <w:rFonts w:ascii="Times New Roman" w:eastAsia="Times New Roman" w:hAnsi="Times New Roman" w:cs="Times New Roman"/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Все </w:t>
      </w:r>
      <w:r w:rsidR="0021750F" w:rsidRPr="00542BEE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>элементы</w:t>
      </w:r>
      <w:r w:rsidR="0021750F" w:rsidRPr="00542BEE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 благоустройства</w:t>
      </w:r>
      <w:r w:rsidR="0021750F" w:rsidRPr="00542BEE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 должны </w:t>
      </w:r>
      <w:r w:rsidR="0021750F" w:rsidRPr="00542BEE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создавать </w:t>
      </w:r>
      <w:r w:rsidR="0021750F" w:rsidRPr="00542BEE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>композиционно</w:t>
      </w:r>
      <w:r w:rsidR="0021750F" w:rsidRPr="00542B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43B18" w:rsidRPr="00542BEE" w:rsidRDefault="00FE3CBD" w:rsidP="0021750F">
      <w:pPr>
        <w:spacing w:after="25" w:line="258" w:lineRule="auto"/>
        <w:ind w:left="-15" w:firstLine="698"/>
        <w:rPr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целостное единство и подчиняться общему дизайну концепции. </w:t>
      </w:r>
    </w:p>
    <w:p w:rsidR="00943B18" w:rsidRPr="00542BEE" w:rsidRDefault="00FE3CBD">
      <w:pPr>
        <w:numPr>
          <w:ilvl w:val="1"/>
          <w:numId w:val="4"/>
        </w:numPr>
        <w:spacing w:after="0" w:line="258" w:lineRule="auto"/>
        <w:ind w:right="97" w:firstLine="698"/>
        <w:jc w:val="both"/>
        <w:rPr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>В составе дизайн</w:t>
      </w:r>
      <w:r w:rsidR="00825A45" w:rsidRPr="00542BEE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проекта благоустройства дворовой или общественной территории должны учитываться мероприятия по обеспечению физической, пространственной, информационной доступности дворовых и (или) общественных территорий для инвалидов и маломобильных групп населения.  </w:t>
      </w:r>
    </w:p>
    <w:p w:rsidR="00943B18" w:rsidRPr="00542BEE" w:rsidRDefault="00FE3CBD">
      <w:pPr>
        <w:spacing w:after="0"/>
        <w:ind w:right="29"/>
        <w:jc w:val="center"/>
        <w:rPr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943B18" w:rsidRDefault="0021750F">
      <w:pPr>
        <w:numPr>
          <w:ilvl w:val="0"/>
          <w:numId w:val="4"/>
        </w:numPr>
        <w:spacing w:after="0" w:line="270" w:lineRule="auto"/>
        <w:ind w:right="96" w:hanging="28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Р</w:t>
      </w:r>
      <w:r w:rsidR="00FE3CBD">
        <w:rPr>
          <w:rFonts w:ascii="Times New Roman" w:eastAsia="Times New Roman" w:hAnsi="Times New Roman" w:cs="Times New Roman"/>
          <w:b/>
          <w:sz w:val="28"/>
        </w:rPr>
        <w:t xml:space="preserve">азработка дизайн-проектов </w:t>
      </w:r>
    </w:p>
    <w:p w:rsidR="00943B18" w:rsidRDefault="00FE3CBD">
      <w:pPr>
        <w:spacing w:after="25"/>
        <w:ind w:left="6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Pr="00542BEE" w:rsidRDefault="008817E5" w:rsidP="008901D6">
      <w:pPr>
        <w:spacing w:after="25" w:line="258" w:lineRule="auto"/>
        <w:ind w:right="9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</w:t>
      </w:r>
      <w:r w:rsidR="008901D6">
        <w:rPr>
          <w:rFonts w:ascii="Times New Roman" w:eastAsia="Times New Roman" w:hAnsi="Times New Roman" w:cs="Times New Roman"/>
          <w:sz w:val="28"/>
        </w:rPr>
        <w:t xml:space="preserve"> </w:t>
      </w:r>
      <w:r w:rsidR="008901D6" w:rsidRPr="00542BEE">
        <w:rPr>
          <w:rFonts w:ascii="Times New Roman" w:eastAsia="Times New Roman" w:hAnsi="Times New Roman" w:cs="Times New Roman"/>
          <w:sz w:val="26"/>
          <w:szCs w:val="26"/>
        </w:rPr>
        <w:t xml:space="preserve">2.1 </w:t>
      </w:r>
      <w:r w:rsidR="00FE3CBD" w:rsidRPr="00542BEE">
        <w:rPr>
          <w:rFonts w:ascii="Times New Roman" w:eastAsia="Times New Roman" w:hAnsi="Times New Roman" w:cs="Times New Roman"/>
          <w:sz w:val="26"/>
          <w:szCs w:val="26"/>
        </w:rPr>
        <w:t xml:space="preserve">Дизайн-проект разрабатывается с учетом единого подхода к формированию современной комфортной среды и включает в себя текстовую (описательную) часть и графическую часть, в том числе в виде визуализированных изображений предлагаемого проекта.  </w:t>
      </w:r>
    </w:p>
    <w:p w:rsidR="00943B18" w:rsidRPr="00542BEE" w:rsidRDefault="008901D6" w:rsidP="008901D6">
      <w:pPr>
        <w:pStyle w:val="ab"/>
        <w:numPr>
          <w:ilvl w:val="1"/>
          <w:numId w:val="12"/>
        </w:numPr>
        <w:spacing w:after="25" w:line="258" w:lineRule="auto"/>
        <w:ind w:right="9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FE3CBD" w:rsidRPr="00542BEE">
        <w:rPr>
          <w:rFonts w:ascii="Times New Roman" w:eastAsia="Times New Roman" w:hAnsi="Times New Roman" w:cs="Times New Roman"/>
          <w:sz w:val="26"/>
          <w:szCs w:val="26"/>
        </w:rPr>
        <w:t xml:space="preserve">Текстовая часть включает в себя следующие разделы:  - общая пояснительная записка,  </w:t>
      </w:r>
    </w:p>
    <w:p w:rsidR="00943B18" w:rsidRPr="00542BEE" w:rsidRDefault="00FE3CBD">
      <w:pPr>
        <w:numPr>
          <w:ilvl w:val="0"/>
          <w:numId w:val="5"/>
        </w:numPr>
        <w:spacing w:after="25" w:line="258" w:lineRule="auto"/>
        <w:ind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42BEE">
        <w:rPr>
          <w:rFonts w:ascii="Times New Roman" w:eastAsia="Times New Roman" w:hAnsi="Times New Roman" w:cs="Times New Roman"/>
          <w:sz w:val="26"/>
          <w:szCs w:val="26"/>
        </w:rPr>
        <w:t>фотофиксация</w:t>
      </w:r>
      <w:proofErr w:type="spellEnd"/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 и описание существующих объектов,  </w:t>
      </w:r>
    </w:p>
    <w:p w:rsidR="00943B18" w:rsidRPr="00542BEE" w:rsidRDefault="00FE3CBD">
      <w:pPr>
        <w:numPr>
          <w:ilvl w:val="0"/>
          <w:numId w:val="5"/>
        </w:numPr>
        <w:spacing w:after="25" w:line="258" w:lineRule="auto"/>
        <w:ind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описание творческой концепции, ее основной идеи и смысловой направленности с учетом зонирования территорий благоустройства по возрастному принципу (площадки для детей дошкольного и младшего школьного возраста, подростков, площадки для отдыха взрослого населения, спортивные площадки).  </w:t>
      </w:r>
    </w:p>
    <w:p w:rsidR="00943B18" w:rsidRPr="00542BEE" w:rsidRDefault="00FE3CBD">
      <w:pPr>
        <w:spacing w:after="25" w:line="258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2.3. Графическая часть включает в себя:  </w:t>
      </w:r>
    </w:p>
    <w:p w:rsidR="00943B18" w:rsidRPr="00542BEE" w:rsidRDefault="00FE3CBD">
      <w:pPr>
        <w:numPr>
          <w:ilvl w:val="0"/>
          <w:numId w:val="5"/>
        </w:numPr>
        <w:spacing w:after="25" w:line="258" w:lineRule="auto"/>
        <w:ind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схему планировочной организации земельного участка;  </w:t>
      </w:r>
    </w:p>
    <w:p w:rsidR="00943B18" w:rsidRPr="00542BEE" w:rsidRDefault="00FE3CBD">
      <w:pPr>
        <w:numPr>
          <w:ilvl w:val="0"/>
          <w:numId w:val="5"/>
        </w:numPr>
        <w:spacing w:after="25" w:line="258" w:lineRule="auto"/>
        <w:ind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ситуационный план с указанием инженерных коммуникаций;  </w:t>
      </w:r>
    </w:p>
    <w:p w:rsidR="00943B18" w:rsidRPr="00542BEE" w:rsidRDefault="00FE3CBD">
      <w:pPr>
        <w:numPr>
          <w:ilvl w:val="0"/>
          <w:numId w:val="5"/>
        </w:numPr>
        <w:spacing w:after="25" w:line="258" w:lineRule="auto"/>
        <w:ind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план расстановки малых архитектурных форм и оборудования,  </w:t>
      </w:r>
    </w:p>
    <w:p w:rsidR="00943B18" w:rsidRPr="00542BEE" w:rsidRDefault="00FE3CBD">
      <w:pPr>
        <w:numPr>
          <w:ilvl w:val="0"/>
          <w:numId w:val="5"/>
        </w:numPr>
        <w:spacing w:after="25" w:line="258" w:lineRule="auto"/>
        <w:ind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спецификацию МАФ и элементов;  </w:t>
      </w:r>
    </w:p>
    <w:p w:rsidR="00943B18" w:rsidRPr="00542BEE" w:rsidRDefault="00FE3CBD">
      <w:pPr>
        <w:spacing w:after="25" w:line="258" w:lineRule="auto"/>
        <w:ind w:left="-15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2.4. При разработке дизайн-проектов следует учитывать следующие условия:  </w:t>
      </w:r>
    </w:p>
    <w:p w:rsidR="00943B18" w:rsidRPr="00542BEE" w:rsidRDefault="00FE3CBD">
      <w:pPr>
        <w:numPr>
          <w:ilvl w:val="0"/>
          <w:numId w:val="5"/>
        </w:numPr>
        <w:spacing w:after="25" w:line="258" w:lineRule="auto"/>
        <w:ind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условия сложившейся застройки;  </w:t>
      </w:r>
    </w:p>
    <w:p w:rsidR="00943B18" w:rsidRPr="00542BEE" w:rsidRDefault="00FE3CBD">
      <w:pPr>
        <w:numPr>
          <w:ilvl w:val="0"/>
          <w:numId w:val="5"/>
        </w:numPr>
        <w:spacing w:after="0" w:line="281" w:lineRule="auto"/>
        <w:ind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сеть внутридворовых пешеходных пространств следует формировать как единую 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ab/>
        <w:t xml:space="preserve">общегородскую 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ab/>
        <w:t xml:space="preserve">систему, 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ab/>
        <w:t xml:space="preserve">взаимоувязанную 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ab/>
        <w:t xml:space="preserve">с 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ab/>
        <w:t>функционально</w:t>
      </w:r>
      <w:r w:rsidR="00825A45" w:rsidRPr="00542BEE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планировочной организацией города и окружающим ландшафтом;  </w:t>
      </w:r>
    </w:p>
    <w:p w:rsidR="00943B18" w:rsidRPr="00542BEE" w:rsidRDefault="00FE3CBD">
      <w:pPr>
        <w:numPr>
          <w:ilvl w:val="0"/>
          <w:numId w:val="5"/>
        </w:numPr>
        <w:spacing w:after="0" w:line="258" w:lineRule="auto"/>
        <w:ind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при выборе цветового решения необходимо учитывать цветовые контрасты, функциональные зоны, влияние географического расположения на колористическое решение, повышение информативности и комфортности среды.  </w:t>
      </w:r>
    </w:p>
    <w:p w:rsidR="00943B18" w:rsidRPr="00542BEE" w:rsidRDefault="00FE3CBD">
      <w:pPr>
        <w:spacing w:after="0" w:line="258" w:lineRule="auto"/>
        <w:ind w:left="-15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2.5. Для системного решения градостроительных проблем города и создания многообразия и высоких эстетических качеств застройки необходимо отдавать предпочтение комплексному благоустройству дворовых территорий и общественных пространств с целью гармонизации городской среды, завершенности городской застройки, архитектурно-пространственной связи старых и новых элементов благоустройства.  </w:t>
      </w:r>
    </w:p>
    <w:p w:rsidR="00943B18" w:rsidRPr="00542BEE" w:rsidRDefault="00FE3CBD">
      <w:pPr>
        <w:spacing w:after="33"/>
        <w:ind w:left="708"/>
        <w:rPr>
          <w:rFonts w:ascii="Times New Roman" w:eastAsia="Times New Roman" w:hAnsi="Times New Roman" w:cs="Times New Roman"/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43B18" w:rsidRDefault="00FE3CBD">
      <w:pPr>
        <w:spacing w:after="0" w:line="270" w:lineRule="auto"/>
        <w:ind w:left="714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3. Обсуждение дизайн-проектов </w:t>
      </w:r>
    </w:p>
    <w:p w:rsidR="00943B18" w:rsidRDefault="00FE3CBD" w:rsidP="009162FE">
      <w:pPr>
        <w:spacing w:after="23"/>
        <w:ind w:left="775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901D6" w:rsidRPr="00542BEE" w:rsidRDefault="009162FE" w:rsidP="008901D6">
      <w:pPr>
        <w:pStyle w:val="aa"/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8"/>
        </w:rPr>
        <w:t xml:space="preserve">     </w:t>
      </w:r>
      <w:r w:rsidR="00825A45">
        <w:rPr>
          <w:rFonts w:ascii="Times New Roman" w:eastAsia="Times New Roman" w:hAnsi="Times New Roman"/>
          <w:sz w:val="28"/>
        </w:rPr>
        <w:t xml:space="preserve">       </w:t>
      </w:r>
      <w:r w:rsidR="00FE3CBD" w:rsidRPr="00542B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Дизайн</w:t>
      </w:r>
      <w:r w:rsidR="008901D6" w:rsidRPr="00542B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D44B81" w:rsidRPr="00542B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–</w:t>
      </w:r>
      <w:r w:rsidR="008901D6" w:rsidRPr="00542B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FE3CBD" w:rsidRPr="00542B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проекты размещаются на </w:t>
      </w:r>
      <w:r w:rsidRPr="00542B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официальном </w:t>
      </w:r>
      <w:r w:rsidR="008901D6" w:rsidRPr="00542B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</w:t>
      </w:r>
      <w:r w:rsidRPr="00542B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айте</w:t>
      </w:r>
      <w:r w:rsidR="008901D6" w:rsidRPr="00542B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825A45" w:rsidRPr="00542B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администрации </w:t>
      </w:r>
      <w:r w:rsidR="008901D6" w:rsidRPr="00542B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</w:t>
      </w:r>
      <w:r w:rsidR="001779EA" w:rsidRPr="00542B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Усть-Бузулукского сельского поселения Алексеевского муниципального района </w:t>
      </w:r>
      <w:r w:rsidRPr="00542B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</w:t>
      </w:r>
      <w:r w:rsidR="008901D6" w:rsidRPr="00542B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D44B81" w:rsidRPr="00542B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</w:t>
      </w:r>
      <w:r w:rsidRPr="00542B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информационно</w:t>
      </w:r>
      <w:r w:rsidR="008901D6" w:rsidRPr="00542B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</w:t>
      </w:r>
      <w:r w:rsidRPr="00542B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</w:t>
      </w:r>
      <w:r w:rsidR="008901D6" w:rsidRPr="00542B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</w:t>
      </w:r>
      <w:r w:rsidRPr="00542B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телекоммуникационной </w:t>
      </w:r>
      <w:r w:rsidR="008901D6" w:rsidRPr="00542B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</w:t>
      </w:r>
      <w:r w:rsidRPr="00542B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сети </w:t>
      </w:r>
      <w:r w:rsidR="008901D6" w:rsidRPr="00542B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</w:t>
      </w:r>
      <w:r w:rsidR="00825A45" w:rsidRPr="00542B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«Интернет»  </w:t>
      </w:r>
      <w:r w:rsidR="008901D6" w:rsidRPr="00542B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для </w:t>
      </w:r>
      <w:r w:rsidR="00D44B81" w:rsidRPr="00542B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обсуждения населением.</w:t>
      </w:r>
    </w:p>
    <w:p w:rsidR="00943B18" w:rsidRPr="00542BEE" w:rsidRDefault="008901D6" w:rsidP="008901D6">
      <w:pPr>
        <w:pStyle w:val="aa"/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42B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</w:t>
      </w:r>
      <w:r w:rsidR="00FE3CBD" w:rsidRPr="00542B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</w:t>
      </w:r>
    </w:p>
    <w:p w:rsidR="00943B18" w:rsidRPr="00542BEE" w:rsidRDefault="00FE3CBD" w:rsidP="001779EA">
      <w:pPr>
        <w:numPr>
          <w:ilvl w:val="1"/>
          <w:numId w:val="7"/>
        </w:num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Дизайн-проекты подлежат обсуждению после утверждения муниципальной программы «Формирование современной городской среды </w:t>
      </w:r>
      <w:r w:rsidR="001779EA" w:rsidRPr="00542BEE">
        <w:rPr>
          <w:rFonts w:ascii="Times New Roman" w:eastAsia="Times New Roman" w:hAnsi="Times New Roman" w:cs="Times New Roman"/>
          <w:sz w:val="26"/>
          <w:szCs w:val="26"/>
        </w:rPr>
        <w:t xml:space="preserve">Усть-Бузулукского сельского поселения Алексеевского </w:t>
      </w:r>
      <w:r w:rsidR="000D7CAA" w:rsidRPr="00542BEE">
        <w:rPr>
          <w:rFonts w:ascii="Times New Roman" w:eastAsia="Times New Roman" w:hAnsi="Times New Roman" w:cs="Times New Roman"/>
          <w:sz w:val="26"/>
          <w:szCs w:val="26"/>
        </w:rPr>
        <w:t>муниципальн</w:t>
      </w:r>
      <w:r w:rsidR="001779EA" w:rsidRPr="00542BEE"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0D7CAA" w:rsidRPr="00542BEE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 w:rsidR="001779EA" w:rsidRPr="00542BEE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 на 201</w:t>
      </w:r>
      <w:r w:rsidR="008901D6" w:rsidRPr="00542BEE">
        <w:rPr>
          <w:rFonts w:ascii="Times New Roman" w:eastAsia="Times New Roman" w:hAnsi="Times New Roman" w:cs="Times New Roman"/>
          <w:sz w:val="26"/>
          <w:szCs w:val="26"/>
        </w:rPr>
        <w:t>8 - 202</w:t>
      </w:r>
      <w:r w:rsidR="004E53F5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="008901D6" w:rsidRPr="00542BEE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>» в течение 10 календарных дней (до дня утверждения Плана реализации муниципальной программы «</w:t>
      </w:r>
      <w:r w:rsidR="003D57A9" w:rsidRPr="00542BEE">
        <w:rPr>
          <w:rFonts w:ascii="Times New Roman" w:eastAsia="Times New Roman" w:hAnsi="Times New Roman" w:cs="Times New Roman"/>
          <w:sz w:val="26"/>
          <w:szCs w:val="26"/>
        </w:rPr>
        <w:t xml:space="preserve">Формирование </w:t>
      </w:r>
      <w:r w:rsidR="003D57A9" w:rsidRPr="00542BEE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современной городской среды </w:t>
      </w:r>
      <w:r w:rsidR="001779EA" w:rsidRPr="00542BEE">
        <w:rPr>
          <w:rFonts w:ascii="Times New Roman" w:eastAsia="Times New Roman" w:hAnsi="Times New Roman" w:cs="Times New Roman"/>
          <w:sz w:val="26"/>
          <w:szCs w:val="26"/>
        </w:rPr>
        <w:t>Усть-Бузулукского сельского поселения Алексеевского муниципального района</w:t>
      </w:r>
      <w:r w:rsidR="003D57A9" w:rsidRPr="00542BEE">
        <w:rPr>
          <w:rFonts w:ascii="Times New Roman" w:eastAsia="Times New Roman" w:hAnsi="Times New Roman" w:cs="Times New Roman"/>
          <w:sz w:val="26"/>
          <w:szCs w:val="26"/>
        </w:rPr>
        <w:t xml:space="preserve"> на 2018 - 202</w:t>
      </w:r>
      <w:r w:rsidR="004E53F5">
        <w:rPr>
          <w:rFonts w:ascii="Times New Roman" w:eastAsia="Times New Roman" w:hAnsi="Times New Roman" w:cs="Times New Roman"/>
          <w:sz w:val="26"/>
          <w:szCs w:val="26"/>
        </w:rPr>
        <w:t>4</w:t>
      </w:r>
      <w:r w:rsidR="003D57A9" w:rsidRPr="00542BEE">
        <w:rPr>
          <w:rFonts w:ascii="Times New Roman" w:eastAsia="Times New Roman" w:hAnsi="Times New Roman" w:cs="Times New Roman"/>
          <w:sz w:val="26"/>
          <w:szCs w:val="26"/>
        </w:rPr>
        <w:t xml:space="preserve"> годы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»).  </w:t>
      </w:r>
    </w:p>
    <w:p w:rsidR="00943B18" w:rsidRPr="00542BEE" w:rsidRDefault="00FE3CBD" w:rsidP="009162FE">
      <w:pPr>
        <w:numPr>
          <w:ilvl w:val="1"/>
          <w:numId w:val="7"/>
        </w:numPr>
        <w:spacing w:after="25" w:line="258" w:lineRule="auto"/>
        <w:ind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В обсуждении дизайн-проектов принимают участие граждане, проживающие на территории </w:t>
      </w:r>
      <w:r w:rsidR="001779EA" w:rsidRPr="00542BEE">
        <w:rPr>
          <w:rFonts w:ascii="Times New Roman" w:eastAsia="Times New Roman" w:hAnsi="Times New Roman" w:cs="Times New Roman"/>
          <w:sz w:val="26"/>
          <w:szCs w:val="26"/>
        </w:rPr>
        <w:t>Усть-Бузулукского сельского поселения.</w:t>
      </w:r>
    </w:p>
    <w:p w:rsidR="00943B18" w:rsidRPr="00542BEE" w:rsidRDefault="00FE3CBD" w:rsidP="009162FE">
      <w:pPr>
        <w:numPr>
          <w:ilvl w:val="1"/>
          <w:numId w:val="7"/>
        </w:numPr>
        <w:spacing w:after="0" w:line="258" w:lineRule="auto"/>
        <w:ind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>Заинтересованные лица, или уполномоченные на представление предложений о включении дворовой или общественной территории в Программу могут подавать в письменном виде или в электронной форме обращения произвольной формы о согласовании или о несогласовании дизайн</w:t>
      </w:r>
      <w:r w:rsidR="001779EA" w:rsidRPr="00542BEE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проектов, предлагаемых к обсуждению (рекомендуемая форма обращения приводится в приложении к настоящему порядку).  </w:t>
      </w:r>
    </w:p>
    <w:p w:rsidR="00943B18" w:rsidRPr="00542BEE" w:rsidRDefault="00FE3CBD" w:rsidP="009162FE">
      <w:pPr>
        <w:numPr>
          <w:ilvl w:val="1"/>
          <w:numId w:val="7"/>
        </w:numPr>
        <w:spacing w:after="25" w:line="258" w:lineRule="auto"/>
        <w:ind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Обращения принимаются </w:t>
      </w:r>
      <w:r w:rsidR="00D44B81" w:rsidRPr="00542BEE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Администрацией </w:t>
      </w:r>
      <w:r w:rsidR="001779EA" w:rsidRPr="00542BEE">
        <w:rPr>
          <w:rFonts w:ascii="Times New Roman" w:eastAsia="Times New Roman" w:hAnsi="Times New Roman" w:cs="Times New Roman"/>
          <w:sz w:val="26"/>
          <w:szCs w:val="26"/>
        </w:rPr>
        <w:t>Усть-Бузулукского сельского поселения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 в рабочие дни с 9:00 часов до 1</w:t>
      </w:r>
      <w:r w:rsidR="00D44B81" w:rsidRPr="00542BEE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>:00 часов (перерыв с 1</w:t>
      </w:r>
      <w:r w:rsidR="00D44B81" w:rsidRPr="00542BEE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>-00 часов до 1</w:t>
      </w:r>
      <w:r w:rsidR="00D44B81" w:rsidRPr="00542BEE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:00 часов) по адресу: </w:t>
      </w:r>
      <w:r w:rsidR="001779EA" w:rsidRPr="00542BEE">
        <w:rPr>
          <w:rFonts w:ascii="Times New Roman" w:eastAsia="Times New Roman" w:hAnsi="Times New Roman" w:cs="Times New Roman"/>
          <w:sz w:val="26"/>
          <w:szCs w:val="26"/>
        </w:rPr>
        <w:t>Волгоградская область, Алексеевский район, станица Усть-Бузулукская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D44B81" w:rsidRPr="00542BEE">
        <w:rPr>
          <w:rFonts w:ascii="Times New Roman" w:eastAsia="Times New Roman" w:hAnsi="Times New Roman" w:cs="Times New Roman"/>
          <w:sz w:val="26"/>
          <w:szCs w:val="26"/>
        </w:rPr>
        <w:t>ул.</w:t>
      </w:r>
      <w:r w:rsidR="00825A45" w:rsidRPr="00542B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779EA" w:rsidRPr="00542BEE">
        <w:rPr>
          <w:rFonts w:ascii="Times New Roman" w:eastAsia="Times New Roman" w:hAnsi="Times New Roman" w:cs="Times New Roman"/>
          <w:sz w:val="26"/>
          <w:szCs w:val="26"/>
        </w:rPr>
        <w:t>Советская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D44B81" w:rsidRPr="00542BEE">
        <w:rPr>
          <w:rFonts w:ascii="Times New Roman" w:eastAsia="Times New Roman" w:hAnsi="Times New Roman" w:cs="Times New Roman"/>
          <w:sz w:val="26"/>
          <w:szCs w:val="26"/>
        </w:rPr>
        <w:t>д.</w:t>
      </w:r>
      <w:r w:rsidR="001779EA" w:rsidRPr="00542BEE">
        <w:rPr>
          <w:rFonts w:ascii="Times New Roman" w:eastAsia="Times New Roman" w:hAnsi="Times New Roman" w:cs="Times New Roman"/>
          <w:sz w:val="26"/>
          <w:szCs w:val="26"/>
        </w:rPr>
        <w:t>88</w:t>
      </w:r>
      <w:r w:rsidR="00D44B81" w:rsidRPr="00542BEE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44B81" w:rsidRPr="00542BEE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>елефон для справок: (8</w:t>
      </w:r>
      <w:r w:rsidR="00D44B81" w:rsidRPr="00542BE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1779EA" w:rsidRPr="00542BEE">
        <w:rPr>
          <w:rFonts w:ascii="Times New Roman" w:eastAsia="Times New Roman" w:hAnsi="Times New Roman" w:cs="Times New Roman"/>
          <w:sz w:val="26"/>
          <w:szCs w:val="26"/>
        </w:rPr>
        <w:t>84446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1779EA" w:rsidRPr="00542BEE">
        <w:rPr>
          <w:rFonts w:ascii="Times New Roman" w:eastAsia="Times New Roman" w:hAnsi="Times New Roman" w:cs="Times New Roman"/>
          <w:sz w:val="26"/>
          <w:szCs w:val="26"/>
        </w:rPr>
        <w:t>3</w:t>
      </w:r>
      <w:r w:rsidR="00D44B81" w:rsidRPr="00542BEE">
        <w:rPr>
          <w:rFonts w:ascii="Times New Roman" w:eastAsia="Times New Roman" w:hAnsi="Times New Roman" w:cs="Times New Roman"/>
          <w:sz w:val="26"/>
          <w:szCs w:val="26"/>
        </w:rPr>
        <w:t>-</w:t>
      </w:r>
      <w:r w:rsidR="001779EA" w:rsidRPr="00542BEE">
        <w:rPr>
          <w:rFonts w:ascii="Times New Roman" w:eastAsia="Times New Roman" w:hAnsi="Times New Roman" w:cs="Times New Roman"/>
          <w:sz w:val="26"/>
          <w:szCs w:val="26"/>
        </w:rPr>
        <w:t>32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 w:rsidR="001779EA" w:rsidRPr="00542BEE">
        <w:rPr>
          <w:rFonts w:ascii="Times New Roman" w:eastAsia="Times New Roman" w:hAnsi="Times New Roman" w:cs="Times New Roman"/>
          <w:sz w:val="26"/>
          <w:szCs w:val="26"/>
        </w:rPr>
        <w:t>58</w:t>
      </w:r>
      <w:r w:rsidR="00D44B81" w:rsidRPr="00542BE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43B18" w:rsidRPr="00542BEE" w:rsidRDefault="00FE3CBD" w:rsidP="009162FE">
      <w:pPr>
        <w:numPr>
          <w:ilvl w:val="1"/>
          <w:numId w:val="7"/>
        </w:numPr>
        <w:spacing w:after="25" w:line="258" w:lineRule="auto"/>
        <w:ind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В случае отсутствия обращений о согласовании или о несогласовании дизайн-проектов, предлагаемого к обсуждению, соответствующее решение большинством голосов принимает организационная комиссия, состав которой утвержден постановлением администрации </w:t>
      </w:r>
      <w:r w:rsidR="001779EA" w:rsidRPr="00542BEE">
        <w:rPr>
          <w:rFonts w:ascii="Times New Roman" w:eastAsia="Times New Roman" w:hAnsi="Times New Roman" w:cs="Times New Roman"/>
          <w:sz w:val="26"/>
          <w:szCs w:val="26"/>
        </w:rPr>
        <w:t>Усть-Бузулукского сельского поселения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установленном порядке.  </w:t>
      </w:r>
    </w:p>
    <w:p w:rsidR="003D57A9" w:rsidRPr="00542BEE" w:rsidRDefault="003D57A9" w:rsidP="00D44B81">
      <w:pPr>
        <w:spacing w:after="0" w:line="270" w:lineRule="auto"/>
        <w:ind w:left="10" w:right="1" w:hanging="1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43B18" w:rsidRDefault="00FE3CBD" w:rsidP="00D44B81">
      <w:pPr>
        <w:spacing w:after="0" w:line="270" w:lineRule="auto"/>
        <w:ind w:left="10" w:right="1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r>
        <w:rPr>
          <w:rFonts w:ascii="Times New Roman" w:eastAsia="Times New Roman" w:hAnsi="Times New Roman" w:cs="Times New Roman"/>
          <w:b/>
          <w:sz w:val="28"/>
        </w:rPr>
        <w:t>Согласование и утверждение дизайн-проектов.</w:t>
      </w:r>
    </w:p>
    <w:p w:rsidR="00943B18" w:rsidRDefault="00FE3CBD" w:rsidP="009162FE">
      <w:pPr>
        <w:spacing w:after="0"/>
        <w:ind w:left="64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Pr="00542BEE" w:rsidRDefault="00FE3CBD" w:rsidP="009162FE">
      <w:pPr>
        <w:numPr>
          <w:ilvl w:val="1"/>
          <w:numId w:val="6"/>
        </w:numPr>
        <w:spacing w:after="25" w:line="258" w:lineRule="auto"/>
        <w:ind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Обращения, поступающие в администрацию </w:t>
      </w:r>
      <w:r w:rsidR="001779EA" w:rsidRPr="00542BEE">
        <w:rPr>
          <w:rFonts w:ascii="Times New Roman" w:eastAsia="Times New Roman" w:hAnsi="Times New Roman" w:cs="Times New Roman"/>
          <w:sz w:val="26"/>
          <w:szCs w:val="26"/>
        </w:rPr>
        <w:t>Усть-Бузулукского сельского поселения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 и далее – в общественную комиссию, подлежат обязательной регистрации в журнале учета входящей корреспонденции.  </w:t>
      </w:r>
    </w:p>
    <w:p w:rsidR="00943B18" w:rsidRPr="00542BEE" w:rsidRDefault="00FE3CBD" w:rsidP="009162FE">
      <w:pPr>
        <w:numPr>
          <w:ilvl w:val="1"/>
          <w:numId w:val="6"/>
        </w:numPr>
        <w:spacing w:after="0" w:line="258" w:lineRule="auto"/>
        <w:ind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для согласования, оценки и утверждения обращения, указанные в п. 3.3. настоящего Порядка, с нарушением срока подачи обращений, указанном в п. 3.2. настоящего Порядка, по решению общественной комиссии могут быть оставлены без рассмотрения. </w:t>
      </w:r>
    </w:p>
    <w:p w:rsidR="00943B18" w:rsidRPr="00542BEE" w:rsidRDefault="00FE3CBD" w:rsidP="009162FE">
      <w:pPr>
        <w:numPr>
          <w:ilvl w:val="1"/>
          <w:numId w:val="6"/>
        </w:numPr>
        <w:spacing w:after="0" w:line="258" w:lineRule="auto"/>
        <w:ind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По итогам рассмотрения каждого из поступивших обращений общественная комиссия принимает решение о рекомендации его к согласованию и утверждению, либо - к отклонению.  </w:t>
      </w:r>
    </w:p>
    <w:p w:rsidR="00943B18" w:rsidRPr="00542BEE" w:rsidRDefault="00FE3CBD" w:rsidP="009162FE">
      <w:pPr>
        <w:numPr>
          <w:ilvl w:val="1"/>
          <w:numId w:val="6"/>
        </w:numPr>
        <w:spacing w:after="25" w:line="258" w:lineRule="auto"/>
        <w:ind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По окончании принятия обращений, указанных в п. 3.3. настоящего Порядка, общественная комиссия готовит заключение.  </w:t>
      </w:r>
    </w:p>
    <w:p w:rsidR="00943B18" w:rsidRPr="00542BEE" w:rsidRDefault="00FE3CBD" w:rsidP="009162FE">
      <w:pPr>
        <w:spacing w:after="25" w:line="258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Заключение содержит следующую информацию:  </w:t>
      </w:r>
    </w:p>
    <w:p w:rsidR="00943B18" w:rsidRPr="00542BEE" w:rsidRDefault="00FE3CBD" w:rsidP="009162FE">
      <w:pPr>
        <w:numPr>
          <w:ilvl w:val="0"/>
          <w:numId w:val="5"/>
        </w:numPr>
        <w:spacing w:after="25" w:line="258" w:lineRule="auto"/>
        <w:ind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общее количество поступивших обращений;  </w:t>
      </w:r>
    </w:p>
    <w:p w:rsidR="00943B18" w:rsidRPr="00542BEE" w:rsidRDefault="00FE3CBD" w:rsidP="009162FE">
      <w:pPr>
        <w:numPr>
          <w:ilvl w:val="0"/>
          <w:numId w:val="5"/>
        </w:numPr>
        <w:spacing w:after="25" w:line="258" w:lineRule="auto"/>
        <w:ind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количество поступивших обращений, оставленных без рассмотрения, с указанием причин отказа;  </w:t>
      </w:r>
    </w:p>
    <w:p w:rsidR="00943B18" w:rsidRPr="00542BEE" w:rsidRDefault="00FE3CBD" w:rsidP="009162FE">
      <w:pPr>
        <w:numPr>
          <w:ilvl w:val="0"/>
          <w:numId w:val="5"/>
        </w:numPr>
        <w:spacing w:after="25" w:line="258" w:lineRule="auto"/>
        <w:ind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количество одобренных обращений, рекомендуемых для согласования и утверждения с указанием причин одобрения.  </w:t>
      </w:r>
    </w:p>
    <w:p w:rsidR="00943B18" w:rsidRPr="00542BEE" w:rsidRDefault="00FE3CBD" w:rsidP="009162FE">
      <w:pPr>
        <w:spacing w:after="25" w:line="258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Результаты заключения носят рекомендательный характер.  </w:t>
      </w:r>
    </w:p>
    <w:p w:rsidR="00943B18" w:rsidRPr="00542BEE" w:rsidRDefault="00FE3CBD" w:rsidP="00EC0D24">
      <w:pPr>
        <w:numPr>
          <w:ilvl w:val="1"/>
          <w:numId w:val="8"/>
        </w:numPr>
        <w:spacing w:after="0" w:line="258" w:lineRule="auto"/>
        <w:ind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Одобренные общественной комиссией дизайн-проекты с указанием адресов размещения объектов, включаются в План реализации 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lastRenderedPageBreak/>
        <w:t>муниципальной программы «</w:t>
      </w:r>
      <w:r w:rsidR="003D57A9" w:rsidRPr="00542BEE">
        <w:rPr>
          <w:rFonts w:ascii="Times New Roman" w:eastAsia="Times New Roman" w:hAnsi="Times New Roman" w:cs="Times New Roman"/>
          <w:sz w:val="26"/>
          <w:szCs w:val="26"/>
        </w:rPr>
        <w:t xml:space="preserve">Формирование современной городской среды </w:t>
      </w:r>
      <w:r w:rsidR="00EC0D24" w:rsidRPr="00542BEE">
        <w:rPr>
          <w:rFonts w:ascii="Times New Roman" w:eastAsia="Times New Roman" w:hAnsi="Times New Roman" w:cs="Times New Roman"/>
          <w:sz w:val="26"/>
          <w:szCs w:val="26"/>
        </w:rPr>
        <w:t>Усть-Бузулукского сельского поселения Алексеевского муниципального района</w:t>
      </w:r>
      <w:r w:rsidR="003D57A9" w:rsidRPr="00542BEE">
        <w:rPr>
          <w:rFonts w:ascii="Times New Roman" w:eastAsia="Times New Roman" w:hAnsi="Times New Roman" w:cs="Times New Roman"/>
          <w:sz w:val="26"/>
          <w:szCs w:val="26"/>
        </w:rPr>
        <w:t xml:space="preserve"> на 2018 - 202</w:t>
      </w:r>
      <w:r w:rsidR="004E53F5">
        <w:rPr>
          <w:rFonts w:ascii="Times New Roman" w:eastAsia="Times New Roman" w:hAnsi="Times New Roman" w:cs="Times New Roman"/>
          <w:sz w:val="26"/>
          <w:szCs w:val="26"/>
        </w:rPr>
        <w:t>4</w:t>
      </w:r>
      <w:r w:rsidR="003D57A9" w:rsidRPr="00542BEE">
        <w:rPr>
          <w:rFonts w:ascii="Times New Roman" w:eastAsia="Times New Roman" w:hAnsi="Times New Roman" w:cs="Times New Roman"/>
          <w:sz w:val="26"/>
          <w:szCs w:val="26"/>
        </w:rPr>
        <w:t xml:space="preserve"> годы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» и утверждаются в установленном порядке.  </w:t>
      </w:r>
    </w:p>
    <w:p w:rsidR="00943B18" w:rsidRPr="00542BEE" w:rsidRDefault="00FE3CBD" w:rsidP="009162FE">
      <w:pPr>
        <w:numPr>
          <w:ilvl w:val="1"/>
          <w:numId w:val="8"/>
        </w:numPr>
        <w:spacing w:after="0" w:line="258" w:lineRule="auto"/>
        <w:ind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По просьбе представителей заинтересованных лиц, уполномоченных на представление предложений, направивших письменные обращения о согласовании или о несогласовании дизайн-проектов, решение общественной комиссии о результатах рассмотрения их обращений направляется им в письменной форме или сообщается устно с отметкой в журнале учета.  </w:t>
      </w:r>
    </w:p>
    <w:p w:rsidR="00943B18" w:rsidRPr="00542BEE" w:rsidRDefault="00FE3CBD" w:rsidP="009162FE">
      <w:pPr>
        <w:spacing w:after="0"/>
        <w:ind w:left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43B18" w:rsidRPr="00542BEE" w:rsidRDefault="00FE3CBD" w:rsidP="009162FE">
      <w:pPr>
        <w:spacing w:after="0"/>
        <w:ind w:left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43B18" w:rsidRDefault="00FE3CBD" w:rsidP="009162FE">
      <w:pPr>
        <w:spacing w:after="0"/>
        <w:ind w:right="5"/>
        <w:jc w:val="both"/>
      </w:pPr>
      <w:r>
        <w:br w:type="page"/>
      </w:r>
    </w:p>
    <w:p w:rsidR="003D57A9" w:rsidRDefault="003D57A9" w:rsidP="00C4121D">
      <w:pPr>
        <w:spacing w:after="0" w:line="281" w:lineRule="auto"/>
        <w:ind w:left="4088" w:right="337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           </w:t>
      </w:r>
      <w:r w:rsidR="00FE3CBD">
        <w:rPr>
          <w:rFonts w:ascii="Times New Roman" w:eastAsia="Times New Roman" w:hAnsi="Times New Roman" w:cs="Times New Roman"/>
          <w:sz w:val="28"/>
        </w:rPr>
        <w:t xml:space="preserve">Приложение  к Порядку  </w:t>
      </w:r>
    </w:p>
    <w:p w:rsidR="00C4121D" w:rsidRDefault="00C4121D" w:rsidP="003D57A9">
      <w:pPr>
        <w:spacing w:after="0" w:line="281" w:lineRule="auto"/>
        <w:ind w:right="33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4121D" w:rsidRDefault="00C4121D" w:rsidP="003D57A9">
      <w:pPr>
        <w:spacing w:after="0" w:line="281" w:lineRule="auto"/>
        <w:ind w:right="33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43B18" w:rsidRDefault="00FE3CBD" w:rsidP="003D57A9">
      <w:pPr>
        <w:spacing w:after="0" w:line="281" w:lineRule="auto"/>
        <w:ind w:right="33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Обращение</w:t>
      </w:r>
      <w:r w:rsidR="003D57A9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 согласовании (несогласовании) дизайн-проекта</w:t>
      </w:r>
    </w:p>
    <w:p w:rsidR="00943B18" w:rsidRDefault="00FE3CBD" w:rsidP="003D57A9">
      <w:pPr>
        <w:spacing w:after="0" w:line="270" w:lineRule="auto"/>
        <w:ind w:left="10" w:right="7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дворовой или общественной территории в муниципальную программу</w:t>
      </w:r>
    </w:p>
    <w:p w:rsidR="00943B18" w:rsidRDefault="00FE3CBD" w:rsidP="003D57A9">
      <w:pPr>
        <w:spacing w:after="0" w:line="270" w:lineRule="auto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«</w:t>
      </w:r>
      <w:r w:rsidR="003D57A9" w:rsidRPr="003D57A9">
        <w:rPr>
          <w:rFonts w:ascii="Times New Roman" w:eastAsia="Times New Roman" w:hAnsi="Times New Roman" w:cs="Times New Roman"/>
          <w:b/>
          <w:sz w:val="28"/>
        </w:rPr>
        <w:t xml:space="preserve">Формирование современной городской среды </w:t>
      </w:r>
      <w:r w:rsidR="00EC0D24" w:rsidRPr="00EC0D24">
        <w:rPr>
          <w:rFonts w:ascii="Times New Roman" w:eastAsia="Times New Roman" w:hAnsi="Times New Roman" w:cs="Times New Roman"/>
          <w:b/>
          <w:sz w:val="28"/>
        </w:rPr>
        <w:t xml:space="preserve">Усть-Бузулукского сельского поселения Алексеевского муниципального района </w:t>
      </w:r>
      <w:r w:rsidR="003D57A9" w:rsidRPr="003D57A9">
        <w:rPr>
          <w:rFonts w:ascii="Times New Roman" w:eastAsia="Times New Roman" w:hAnsi="Times New Roman" w:cs="Times New Roman"/>
          <w:b/>
          <w:sz w:val="28"/>
        </w:rPr>
        <w:t>на 2018 - 202</w:t>
      </w:r>
      <w:r w:rsidR="004E53F5">
        <w:rPr>
          <w:rFonts w:ascii="Times New Roman" w:eastAsia="Times New Roman" w:hAnsi="Times New Roman" w:cs="Times New Roman"/>
          <w:b/>
          <w:sz w:val="28"/>
        </w:rPr>
        <w:t>4</w:t>
      </w:r>
      <w:r w:rsidR="003D57A9" w:rsidRPr="003D57A9">
        <w:rPr>
          <w:rFonts w:ascii="Times New Roman" w:eastAsia="Times New Roman" w:hAnsi="Times New Roman" w:cs="Times New Roman"/>
          <w:b/>
          <w:sz w:val="28"/>
        </w:rPr>
        <w:t xml:space="preserve"> годы</w:t>
      </w:r>
      <w:r w:rsidRPr="003D57A9">
        <w:rPr>
          <w:rFonts w:ascii="Times New Roman" w:eastAsia="Times New Roman" w:hAnsi="Times New Roman" w:cs="Times New Roman"/>
          <w:b/>
          <w:sz w:val="28"/>
        </w:rPr>
        <w:t>»</w:t>
      </w:r>
    </w:p>
    <w:p w:rsidR="00943B18" w:rsidRDefault="00FE3CBD" w:rsidP="009162FE">
      <w:pPr>
        <w:spacing w:after="2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Pr="00542BEE" w:rsidRDefault="00FE3CBD" w:rsidP="009162FE">
      <w:pPr>
        <w:spacing w:after="2" w:line="258" w:lineRule="auto"/>
        <w:ind w:left="-15"/>
        <w:jc w:val="both"/>
        <w:rPr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Настоящее обращение направлено от:  </w:t>
      </w:r>
    </w:p>
    <w:p w:rsidR="00943B18" w:rsidRPr="00542BEE" w:rsidRDefault="00FE3CBD" w:rsidP="009162FE">
      <w:pPr>
        <w:spacing w:after="0" w:line="258" w:lineRule="auto"/>
        <w:ind w:left="-15"/>
        <w:jc w:val="both"/>
        <w:rPr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____________________________________________________________________ ___________________________________________________________________  </w:t>
      </w:r>
    </w:p>
    <w:p w:rsidR="00943B18" w:rsidRPr="00542BEE" w:rsidRDefault="00FE3CBD" w:rsidP="009162FE">
      <w:pPr>
        <w:spacing w:after="70"/>
        <w:ind w:left="10" w:right="8" w:hanging="10"/>
        <w:jc w:val="both"/>
        <w:rPr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Фамилия, имя, отчество представителя </w:t>
      </w:r>
    </w:p>
    <w:p w:rsidR="00943B18" w:rsidRPr="00542BEE" w:rsidRDefault="00FE3CBD" w:rsidP="009162FE">
      <w:pPr>
        <w:spacing w:after="27"/>
        <w:jc w:val="both"/>
        <w:rPr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43B18" w:rsidRPr="00542BEE" w:rsidRDefault="00FE3CBD" w:rsidP="009162FE">
      <w:pPr>
        <w:spacing w:after="2" w:line="258" w:lineRule="auto"/>
        <w:ind w:left="-15"/>
        <w:jc w:val="both"/>
        <w:rPr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по адресу:  </w:t>
      </w:r>
    </w:p>
    <w:p w:rsidR="00943B18" w:rsidRPr="00542BEE" w:rsidRDefault="00FE3CBD" w:rsidP="009162FE">
      <w:pPr>
        <w:spacing w:after="0" w:line="258" w:lineRule="auto"/>
        <w:ind w:left="-15"/>
        <w:jc w:val="both"/>
        <w:rPr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 ___________________________________________________________________</w:t>
      </w:r>
      <w:proofErr w:type="gramStart"/>
      <w:r w:rsidRPr="00542BEE">
        <w:rPr>
          <w:rFonts w:ascii="Times New Roman" w:eastAsia="Times New Roman" w:hAnsi="Times New Roman" w:cs="Times New Roman"/>
          <w:sz w:val="26"/>
          <w:szCs w:val="26"/>
        </w:rPr>
        <w:t>_  о</w:t>
      </w:r>
      <w:proofErr w:type="gramEnd"/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 согласовании (или несогласовании) предложенного к обсуждению дизайн</w:t>
      </w:r>
      <w:r w:rsidR="00B8154E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проекта дворовой территории (общественной территории), расположенной по адресу:  </w:t>
      </w:r>
    </w:p>
    <w:p w:rsidR="00943B18" w:rsidRPr="00542BEE" w:rsidRDefault="00FE3CBD" w:rsidP="009162FE">
      <w:pPr>
        <w:spacing w:after="2" w:line="258" w:lineRule="auto"/>
        <w:ind w:left="-15"/>
        <w:jc w:val="both"/>
        <w:rPr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</w:t>
      </w:r>
    </w:p>
    <w:p w:rsidR="00245F4C" w:rsidRPr="00542BEE" w:rsidRDefault="00FE3CBD" w:rsidP="009162FE">
      <w:pPr>
        <w:spacing w:after="0" w:line="258" w:lineRule="auto"/>
        <w:ind w:left="-1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 _____________________________________________________________</w:t>
      </w:r>
      <w:proofErr w:type="gramStart"/>
      <w:r w:rsidRPr="00542BEE">
        <w:rPr>
          <w:rFonts w:ascii="Times New Roman" w:eastAsia="Times New Roman" w:hAnsi="Times New Roman" w:cs="Times New Roman"/>
          <w:sz w:val="26"/>
          <w:szCs w:val="26"/>
        </w:rPr>
        <w:t>_  при</w:t>
      </w:r>
      <w:proofErr w:type="gramEnd"/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 включении предложения в муниципальную программу «</w:t>
      </w:r>
      <w:r w:rsidR="003D57A9" w:rsidRPr="00542BEE">
        <w:rPr>
          <w:rFonts w:ascii="Times New Roman" w:eastAsia="Times New Roman" w:hAnsi="Times New Roman" w:cs="Times New Roman"/>
          <w:sz w:val="26"/>
          <w:szCs w:val="26"/>
        </w:rPr>
        <w:t xml:space="preserve">Формирование современной городской </w:t>
      </w:r>
      <w:r w:rsidR="00EC0D24" w:rsidRPr="00542BEE">
        <w:rPr>
          <w:rFonts w:ascii="Times New Roman" w:eastAsia="Times New Roman" w:hAnsi="Times New Roman" w:cs="Times New Roman"/>
          <w:sz w:val="26"/>
          <w:szCs w:val="26"/>
        </w:rPr>
        <w:t>Усть-Бузулукского сельского поселения Алексеевского муниципального района</w:t>
      </w:r>
      <w:r w:rsidR="003D57A9" w:rsidRPr="00542BEE">
        <w:rPr>
          <w:rFonts w:ascii="Times New Roman" w:eastAsia="Times New Roman" w:hAnsi="Times New Roman" w:cs="Times New Roman"/>
          <w:sz w:val="26"/>
          <w:szCs w:val="26"/>
        </w:rPr>
        <w:t xml:space="preserve"> на 2018 - 2022 годы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>»</w:t>
      </w:r>
      <w:r w:rsidR="00245F4C" w:rsidRPr="00542BE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43B18" w:rsidRPr="00542BEE" w:rsidRDefault="00FE3CBD" w:rsidP="009162FE">
      <w:pPr>
        <w:spacing w:after="0" w:line="258" w:lineRule="auto"/>
        <w:ind w:left="-15"/>
        <w:jc w:val="both"/>
        <w:rPr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43B18" w:rsidRPr="00542BEE" w:rsidRDefault="00FE3CBD" w:rsidP="009162FE">
      <w:pPr>
        <w:spacing w:after="2" w:line="258" w:lineRule="auto"/>
        <w:ind w:left="-15"/>
        <w:jc w:val="both"/>
        <w:rPr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________________ __________________________ ( ___________________ )  </w:t>
      </w:r>
    </w:p>
    <w:p w:rsidR="00943B18" w:rsidRPr="00542BEE" w:rsidRDefault="00FE3CBD" w:rsidP="009162FE">
      <w:pPr>
        <w:spacing w:after="0"/>
        <w:jc w:val="both"/>
        <w:rPr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дата подпись расшифровка подписи  </w:t>
      </w:r>
    </w:p>
    <w:p w:rsidR="00943B18" w:rsidRPr="00542BEE" w:rsidRDefault="00FE3CBD" w:rsidP="009162FE">
      <w:pPr>
        <w:spacing w:after="0"/>
        <w:jc w:val="both"/>
        <w:rPr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43B18" w:rsidRPr="00542BEE" w:rsidRDefault="00FE3CBD" w:rsidP="009162FE">
      <w:pPr>
        <w:spacing w:after="0"/>
        <w:jc w:val="both"/>
        <w:rPr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43B18" w:rsidRPr="00542BEE" w:rsidRDefault="00FE3CBD" w:rsidP="009162FE">
      <w:pPr>
        <w:spacing w:after="52"/>
        <w:jc w:val="both"/>
        <w:rPr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247BB" w:rsidRPr="00C4121D" w:rsidRDefault="00A247BB" w:rsidP="00A247B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4.  </w:t>
      </w:r>
      <w:r w:rsidRPr="00A247BB">
        <w:rPr>
          <w:rFonts w:ascii="Times New Roman" w:eastAsia="Times New Roman" w:hAnsi="Times New Roman" w:cs="Times New Roman"/>
          <w:color w:val="auto"/>
          <w:sz w:val="24"/>
          <w:szCs w:val="24"/>
        </w:rPr>
        <w:t>Настоящее постановление вступает в силу с момента подписания и подлежит официальному опубликованию.</w:t>
      </w:r>
    </w:p>
    <w:p w:rsidR="00A247BB" w:rsidRPr="00C4121D" w:rsidRDefault="00A247BB" w:rsidP="00A247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247BB" w:rsidRPr="00C4121D" w:rsidRDefault="00A247BB" w:rsidP="00A247BB">
      <w:pPr>
        <w:spacing w:after="0"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C412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Глава </w:t>
      </w:r>
      <w:r w:rsidRPr="00C4121D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Усть-Бузулукского </w:t>
      </w:r>
    </w:p>
    <w:p w:rsidR="00A247BB" w:rsidRPr="00C4121D" w:rsidRDefault="00A247BB" w:rsidP="00A247BB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4121D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сельского поселения                                                                    Николюкин Ю.А.     </w:t>
      </w:r>
    </w:p>
    <w:p w:rsidR="00A247BB" w:rsidRPr="00C4121D" w:rsidRDefault="00A247BB" w:rsidP="00A247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43B18" w:rsidRPr="00542BEE" w:rsidRDefault="00943B18" w:rsidP="009162FE">
      <w:pPr>
        <w:spacing w:after="70"/>
        <w:ind w:left="10" w:right="5" w:hanging="10"/>
        <w:jc w:val="both"/>
        <w:rPr>
          <w:sz w:val="26"/>
          <w:szCs w:val="26"/>
        </w:rPr>
      </w:pPr>
    </w:p>
    <w:sectPr w:rsidR="00943B18" w:rsidRPr="00542BEE" w:rsidSect="00637DEE">
      <w:headerReference w:type="even" r:id="rId13"/>
      <w:headerReference w:type="default" r:id="rId14"/>
      <w:headerReference w:type="first" r:id="rId15"/>
      <w:pgSz w:w="11906" w:h="16838"/>
      <w:pgMar w:top="1190" w:right="846" w:bottom="1221" w:left="1419" w:header="71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AAA" w:rsidRDefault="00513AAA">
      <w:pPr>
        <w:spacing w:after="0" w:line="240" w:lineRule="auto"/>
      </w:pPr>
      <w:r>
        <w:separator/>
      </w:r>
    </w:p>
  </w:endnote>
  <w:endnote w:type="continuationSeparator" w:id="0">
    <w:p w:rsidR="00513AAA" w:rsidRDefault="00513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AAA" w:rsidRDefault="00513AAA">
      <w:pPr>
        <w:spacing w:after="0" w:line="240" w:lineRule="auto"/>
      </w:pPr>
      <w:r>
        <w:separator/>
      </w:r>
    </w:p>
  </w:footnote>
  <w:footnote w:type="continuationSeparator" w:id="0">
    <w:p w:rsidR="00513AAA" w:rsidRDefault="00513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AA3" w:rsidRDefault="000D1AA3">
    <w:pPr>
      <w:spacing w:after="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AA3" w:rsidRDefault="000D1AA3">
    <w:pPr>
      <w:spacing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6"/>
      </w:rPr>
      <w:t>2</w:t>
    </w:r>
    <w:r>
      <w:rPr>
        <w:rFonts w:ascii="Times New Roman" w:eastAsia="Times New Roman" w:hAnsi="Times New Roman" w:cs="Times New Roman"/>
        <w:sz w:val="26"/>
      </w:rPr>
      <w:fldChar w:fldCharType="end"/>
    </w:r>
    <w:r>
      <w:rPr>
        <w:rFonts w:ascii="Times New Roman" w:eastAsia="Times New Roman" w:hAnsi="Times New Roman" w:cs="Times New Roman"/>
        <w:sz w:val="2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AA3" w:rsidRDefault="000D1AA3" w:rsidP="00EE4C6A">
    <w:pPr>
      <w:spacing w:after="0"/>
      <w:ind w:right="6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AA3" w:rsidRDefault="000D1AA3">
    <w:pPr>
      <w:spacing w:after="0"/>
      <w:ind w:right="67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AA3" w:rsidRDefault="000D1AA3">
    <w:pPr>
      <w:spacing w:after="0"/>
      <w:ind w:right="6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6"/>
      </w:rPr>
      <w:t>7</w:t>
    </w:r>
    <w:r>
      <w:rPr>
        <w:rFonts w:ascii="Times New Roman" w:eastAsia="Times New Roman" w:hAnsi="Times New Roman" w:cs="Times New Roman"/>
        <w:sz w:val="26"/>
      </w:rPr>
      <w:fldChar w:fldCharType="end"/>
    </w:r>
    <w:r>
      <w:rPr>
        <w:rFonts w:ascii="Times New Roman" w:eastAsia="Times New Roman" w:hAnsi="Times New Roman" w:cs="Times New Roman"/>
        <w:sz w:val="26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AA3" w:rsidRDefault="000D1AA3">
    <w:pPr>
      <w:spacing w:after="0"/>
      <w:ind w:right="2"/>
      <w:jc w:val="cent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AA3" w:rsidRDefault="000D1AA3">
    <w:pPr>
      <w:spacing w:after="0"/>
      <w:ind w:right="2"/>
      <w:jc w:val="cent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AA3" w:rsidRDefault="000D1AA3">
    <w:pPr>
      <w:spacing w:after="0"/>
      <w:ind w:right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6"/>
      </w:rPr>
      <w:t>2</w:t>
    </w:r>
    <w:r>
      <w:rPr>
        <w:rFonts w:ascii="Times New Roman" w:eastAsia="Times New Roman" w:hAnsi="Times New Roman" w:cs="Times New Roman"/>
        <w:sz w:val="26"/>
      </w:rPr>
      <w:fldChar w:fldCharType="end"/>
    </w:r>
    <w:r>
      <w:rPr>
        <w:rFonts w:ascii="Times New Roman" w:eastAsia="Times New Roman" w:hAnsi="Times New Roman" w:cs="Times New Roman"/>
        <w:sz w:val="2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02BD"/>
    <w:multiLevelType w:val="hybridMultilevel"/>
    <w:tmpl w:val="676AC52C"/>
    <w:lvl w:ilvl="0" w:tplc="D42A03DE">
      <w:start w:val="1"/>
      <w:numFmt w:val="bullet"/>
      <w:lvlText w:val="-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6A4AE2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13A375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9B8A97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B140EF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366DD5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BA8019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E0C49E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6C610F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A96792"/>
    <w:multiLevelType w:val="hybridMultilevel"/>
    <w:tmpl w:val="0ED8E59C"/>
    <w:lvl w:ilvl="0" w:tplc="4BD6A718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FD83B0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1DCB67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10EDAE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9CE949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B764FB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1E794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F26D35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07A3E8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EC72A2"/>
    <w:multiLevelType w:val="multilevel"/>
    <w:tmpl w:val="B2A855AE"/>
    <w:lvl w:ilvl="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744A35"/>
    <w:multiLevelType w:val="multilevel"/>
    <w:tmpl w:val="09B0F0D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2A1BDF"/>
    <w:multiLevelType w:val="hybridMultilevel"/>
    <w:tmpl w:val="C67AAF0A"/>
    <w:lvl w:ilvl="0" w:tplc="C3A41682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410059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0C6EE1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9C8F29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C80709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56A1E4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17E9CB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036D07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30213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505B0B"/>
    <w:multiLevelType w:val="hybridMultilevel"/>
    <w:tmpl w:val="1BD64626"/>
    <w:lvl w:ilvl="0" w:tplc="99B645D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A00B282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DC0B3D6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364DA5E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5E628A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22227C8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41483A0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68C6BEE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74E91E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FE3B5E"/>
    <w:multiLevelType w:val="hybridMultilevel"/>
    <w:tmpl w:val="A6C2D8FE"/>
    <w:lvl w:ilvl="0" w:tplc="31B0A2E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FF4B8C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D9462D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47CEEE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4FCC87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5D8EA4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44478D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6260E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71A7AA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5366922"/>
    <w:multiLevelType w:val="multilevel"/>
    <w:tmpl w:val="F1200CE8"/>
    <w:lvl w:ilvl="0">
      <w:start w:val="2"/>
      <w:numFmt w:val="decimal"/>
      <w:lvlText w:val="%1"/>
      <w:lvlJc w:val="left"/>
      <w:pPr>
        <w:ind w:left="375" w:hanging="375"/>
      </w:pPr>
      <w:rPr>
        <w:rFonts w:ascii="Times New Roman" w:eastAsia="Times New Roman" w:hAnsi="Times New Roman" w:cs="Times New Roman" w:hint="default"/>
        <w:sz w:val="28"/>
      </w:rPr>
    </w:lvl>
    <w:lvl w:ilvl="1">
      <w:start w:val="2"/>
      <w:numFmt w:val="decimal"/>
      <w:lvlText w:val="%1.%2"/>
      <w:lvlJc w:val="left"/>
      <w:pPr>
        <w:ind w:left="1085" w:hanging="375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8160" w:hanging="144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8" w15:restartNumberingAfterBreak="0">
    <w:nsid w:val="460B51EA"/>
    <w:multiLevelType w:val="hybridMultilevel"/>
    <w:tmpl w:val="D95C5DAA"/>
    <w:lvl w:ilvl="0" w:tplc="CB9A8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38583C"/>
    <w:multiLevelType w:val="multilevel"/>
    <w:tmpl w:val="97F8ABC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90871DC"/>
    <w:multiLevelType w:val="hybridMultilevel"/>
    <w:tmpl w:val="D95C5DAA"/>
    <w:lvl w:ilvl="0" w:tplc="CB9A8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2C7520"/>
    <w:multiLevelType w:val="hybridMultilevel"/>
    <w:tmpl w:val="314220A2"/>
    <w:lvl w:ilvl="0" w:tplc="4E70A892">
      <w:start w:val="1"/>
      <w:numFmt w:val="bullet"/>
      <w:lvlText w:val="-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4163512">
      <w:start w:val="1"/>
      <w:numFmt w:val="bullet"/>
      <w:lvlText w:val="o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1F4FEC6">
      <w:start w:val="1"/>
      <w:numFmt w:val="bullet"/>
      <w:lvlText w:val="▪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E2A0A08">
      <w:start w:val="1"/>
      <w:numFmt w:val="bullet"/>
      <w:lvlText w:val="•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2662B98">
      <w:start w:val="1"/>
      <w:numFmt w:val="bullet"/>
      <w:lvlText w:val="o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FD6C8D4">
      <w:start w:val="1"/>
      <w:numFmt w:val="bullet"/>
      <w:lvlText w:val="▪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1642FF4">
      <w:start w:val="1"/>
      <w:numFmt w:val="bullet"/>
      <w:lvlText w:val="•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CFCFD4C">
      <w:start w:val="1"/>
      <w:numFmt w:val="bullet"/>
      <w:lvlText w:val="o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59ED514">
      <w:start w:val="1"/>
      <w:numFmt w:val="bullet"/>
      <w:lvlText w:val="▪"/>
      <w:lvlJc w:val="left"/>
      <w:pPr>
        <w:ind w:left="6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4486C89"/>
    <w:multiLevelType w:val="multilevel"/>
    <w:tmpl w:val="8A72C3F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32B1642"/>
    <w:multiLevelType w:val="hybridMultilevel"/>
    <w:tmpl w:val="219489C4"/>
    <w:lvl w:ilvl="0" w:tplc="9E00F2B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CE0C6C">
      <w:start w:val="1"/>
      <w:numFmt w:val="bullet"/>
      <w:lvlText w:val="o"/>
      <w:lvlJc w:val="left"/>
      <w:pPr>
        <w:ind w:left="1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5EAF62">
      <w:start w:val="1"/>
      <w:numFmt w:val="bullet"/>
      <w:lvlText w:val="▪"/>
      <w:lvlJc w:val="left"/>
      <w:pPr>
        <w:ind w:left="2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4EB7D2">
      <w:start w:val="1"/>
      <w:numFmt w:val="bullet"/>
      <w:lvlText w:val="•"/>
      <w:lvlJc w:val="left"/>
      <w:pPr>
        <w:ind w:left="2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B69896">
      <w:start w:val="1"/>
      <w:numFmt w:val="bullet"/>
      <w:lvlText w:val="o"/>
      <w:lvlJc w:val="left"/>
      <w:pPr>
        <w:ind w:left="3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127E52">
      <w:start w:val="1"/>
      <w:numFmt w:val="bullet"/>
      <w:lvlText w:val="▪"/>
      <w:lvlJc w:val="left"/>
      <w:pPr>
        <w:ind w:left="4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E2F3A4">
      <w:start w:val="1"/>
      <w:numFmt w:val="bullet"/>
      <w:lvlText w:val="•"/>
      <w:lvlJc w:val="left"/>
      <w:pPr>
        <w:ind w:left="4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FE0760">
      <w:start w:val="1"/>
      <w:numFmt w:val="bullet"/>
      <w:lvlText w:val="o"/>
      <w:lvlJc w:val="left"/>
      <w:pPr>
        <w:ind w:left="5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E0A8D6">
      <w:start w:val="1"/>
      <w:numFmt w:val="bullet"/>
      <w:lvlText w:val="▪"/>
      <w:lvlJc w:val="left"/>
      <w:pPr>
        <w:ind w:left="6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2"/>
  </w:num>
  <w:num w:numId="5">
    <w:abstractNumId w:val="13"/>
  </w:num>
  <w:num w:numId="6">
    <w:abstractNumId w:val="9"/>
  </w:num>
  <w:num w:numId="7">
    <w:abstractNumId w:val="12"/>
  </w:num>
  <w:num w:numId="8">
    <w:abstractNumId w:val="3"/>
  </w:num>
  <w:num w:numId="9">
    <w:abstractNumId w:val="4"/>
  </w:num>
  <w:num w:numId="10">
    <w:abstractNumId w:val="6"/>
  </w:num>
  <w:num w:numId="11">
    <w:abstractNumId w:val="5"/>
  </w:num>
  <w:num w:numId="12">
    <w:abstractNumId w:val="7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18"/>
    <w:rsid w:val="0003553F"/>
    <w:rsid w:val="00036312"/>
    <w:rsid w:val="000552D1"/>
    <w:rsid w:val="000711B8"/>
    <w:rsid w:val="000878B2"/>
    <w:rsid w:val="00087FB0"/>
    <w:rsid w:val="000B255A"/>
    <w:rsid w:val="000B27D7"/>
    <w:rsid w:val="000D1AA3"/>
    <w:rsid w:val="000D7CAA"/>
    <w:rsid w:val="000E633F"/>
    <w:rsid w:val="001105C3"/>
    <w:rsid w:val="00122771"/>
    <w:rsid w:val="00142A44"/>
    <w:rsid w:val="00160A7E"/>
    <w:rsid w:val="00170A25"/>
    <w:rsid w:val="001775BE"/>
    <w:rsid w:val="001779EA"/>
    <w:rsid w:val="001D1286"/>
    <w:rsid w:val="001D1948"/>
    <w:rsid w:val="001D1A68"/>
    <w:rsid w:val="001D6DB5"/>
    <w:rsid w:val="00202F40"/>
    <w:rsid w:val="0021750F"/>
    <w:rsid w:val="00245F4C"/>
    <w:rsid w:val="00251443"/>
    <w:rsid w:val="00252E58"/>
    <w:rsid w:val="00264802"/>
    <w:rsid w:val="0026795C"/>
    <w:rsid w:val="00270E32"/>
    <w:rsid w:val="00282F06"/>
    <w:rsid w:val="00285BAB"/>
    <w:rsid w:val="0029514C"/>
    <w:rsid w:val="002B24ED"/>
    <w:rsid w:val="002B6755"/>
    <w:rsid w:val="002C6E8B"/>
    <w:rsid w:val="002D73BD"/>
    <w:rsid w:val="002E1650"/>
    <w:rsid w:val="002F5E71"/>
    <w:rsid w:val="002F769C"/>
    <w:rsid w:val="00322C80"/>
    <w:rsid w:val="0035636E"/>
    <w:rsid w:val="003803E9"/>
    <w:rsid w:val="003C1CAA"/>
    <w:rsid w:val="003D5450"/>
    <w:rsid w:val="003D57A9"/>
    <w:rsid w:val="004032BD"/>
    <w:rsid w:val="00405ABC"/>
    <w:rsid w:val="004108ED"/>
    <w:rsid w:val="00477A74"/>
    <w:rsid w:val="004A40ED"/>
    <w:rsid w:val="004B1E22"/>
    <w:rsid w:val="004C49EA"/>
    <w:rsid w:val="004D644E"/>
    <w:rsid w:val="004E13F3"/>
    <w:rsid w:val="004E53F5"/>
    <w:rsid w:val="00500175"/>
    <w:rsid w:val="00511BC2"/>
    <w:rsid w:val="00512FA8"/>
    <w:rsid w:val="00513AAA"/>
    <w:rsid w:val="005179EE"/>
    <w:rsid w:val="005266B3"/>
    <w:rsid w:val="00541FA1"/>
    <w:rsid w:val="00542BEE"/>
    <w:rsid w:val="00581A71"/>
    <w:rsid w:val="00592272"/>
    <w:rsid w:val="005A022B"/>
    <w:rsid w:val="005B2E07"/>
    <w:rsid w:val="005D528C"/>
    <w:rsid w:val="005F489C"/>
    <w:rsid w:val="00617378"/>
    <w:rsid w:val="006179BE"/>
    <w:rsid w:val="00617B6E"/>
    <w:rsid w:val="00634197"/>
    <w:rsid w:val="00635645"/>
    <w:rsid w:val="00637DEE"/>
    <w:rsid w:val="00654225"/>
    <w:rsid w:val="00681C8A"/>
    <w:rsid w:val="006A0389"/>
    <w:rsid w:val="006A4490"/>
    <w:rsid w:val="006F5D95"/>
    <w:rsid w:val="007016EB"/>
    <w:rsid w:val="007238C6"/>
    <w:rsid w:val="00740EE2"/>
    <w:rsid w:val="00744180"/>
    <w:rsid w:val="00764AF7"/>
    <w:rsid w:val="007B5967"/>
    <w:rsid w:val="007D4078"/>
    <w:rsid w:val="007E7207"/>
    <w:rsid w:val="007F119B"/>
    <w:rsid w:val="00825A45"/>
    <w:rsid w:val="00835623"/>
    <w:rsid w:val="00861227"/>
    <w:rsid w:val="00873BB7"/>
    <w:rsid w:val="008817E5"/>
    <w:rsid w:val="008901D6"/>
    <w:rsid w:val="00895AD2"/>
    <w:rsid w:val="008C0B7F"/>
    <w:rsid w:val="008D08D6"/>
    <w:rsid w:val="0090701D"/>
    <w:rsid w:val="009162FE"/>
    <w:rsid w:val="009310CC"/>
    <w:rsid w:val="00943B18"/>
    <w:rsid w:val="0097325D"/>
    <w:rsid w:val="0098785B"/>
    <w:rsid w:val="009A7E75"/>
    <w:rsid w:val="00A247BB"/>
    <w:rsid w:val="00A27762"/>
    <w:rsid w:val="00A57867"/>
    <w:rsid w:val="00A739B5"/>
    <w:rsid w:val="00A8723B"/>
    <w:rsid w:val="00AD020B"/>
    <w:rsid w:val="00AF2D7B"/>
    <w:rsid w:val="00AF4E11"/>
    <w:rsid w:val="00B01E05"/>
    <w:rsid w:val="00B30EEA"/>
    <w:rsid w:val="00B8154E"/>
    <w:rsid w:val="00B90CD6"/>
    <w:rsid w:val="00B9103D"/>
    <w:rsid w:val="00B92741"/>
    <w:rsid w:val="00B966CB"/>
    <w:rsid w:val="00BB10DA"/>
    <w:rsid w:val="00BC4C4C"/>
    <w:rsid w:val="00BD70B7"/>
    <w:rsid w:val="00BF5297"/>
    <w:rsid w:val="00BF70CD"/>
    <w:rsid w:val="00C02B62"/>
    <w:rsid w:val="00C36933"/>
    <w:rsid w:val="00C4121D"/>
    <w:rsid w:val="00C4166C"/>
    <w:rsid w:val="00C45797"/>
    <w:rsid w:val="00C94563"/>
    <w:rsid w:val="00CA2C60"/>
    <w:rsid w:val="00CB3AF2"/>
    <w:rsid w:val="00CD47ED"/>
    <w:rsid w:val="00D12227"/>
    <w:rsid w:val="00D21FD1"/>
    <w:rsid w:val="00D34AD6"/>
    <w:rsid w:val="00D43A4C"/>
    <w:rsid w:val="00D44B81"/>
    <w:rsid w:val="00D674BC"/>
    <w:rsid w:val="00D92441"/>
    <w:rsid w:val="00D968C9"/>
    <w:rsid w:val="00DA5E72"/>
    <w:rsid w:val="00DD6F1F"/>
    <w:rsid w:val="00E00ED7"/>
    <w:rsid w:val="00E04A9D"/>
    <w:rsid w:val="00E10738"/>
    <w:rsid w:val="00E2403C"/>
    <w:rsid w:val="00E25C1E"/>
    <w:rsid w:val="00E44735"/>
    <w:rsid w:val="00E460C1"/>
    <w:rsid w:val="00E63191"/>
    <w:rsid w:val="00E6540C"/>
    <w:rsid w:val="00E6769F"/>
    <w:rsid w:val="00E735E8"/>
    <w:rsid w:val="00EA2881"/>
    <w:rsid w:val="00EA63ED"/>
    <w:rsid w:val="00EC0D24"/>
    <w:rsid w:val="00EE171B"/>
    <w:rsid w:val="00EE4C6A"/>
    <w:rsid w:val="00F23F5E"/>
    <w:rsid w:val="00F77FE0"/>
    <w:rsid w:val="00F91806"/>
    <w:rsid w:val="00F91CED"/>
    <w:rsid w:val="00F95119"/>
    <w:rsid w:val="00FB7004"/>
    <w:rsid w:val="00FC1CC1"/>
    <w:rsid w:val="00FC2F71"/>
    <w:rsid w:val="00FE3552"/>
    <w:rsid w:val="00FE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14BEE1"/>
  <w15:docId w15:val="{A9C3A2AA-297C-4FAB-BEE1-D1859B64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DEE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637DEE"/>
    <w:pPr>
      <w:keepNext/>
      <w:keepLines/>
      <w:spacing w:after="0"/>
      <w:ind w:left="57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37DEE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rsid w:val="00637DE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65422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5422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54225"/>
    <w:rPr>
      <w:rFonts w:ascii="Calibri" w:eastAsia="Calibri" w:hAnsi="Calibri" w:cs="Calibri"/>
      <w:color w:val="00000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5422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5422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54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4225"/>
    <w:rPr>
      <w:rFonts w:ascii="Segoe UI" w:eastAsia="Calibri" w:hAnsi="Segoe UI" w:cs="Segoe UI"/>
      <w:color w:val="000000"/>
      <w:sz w:val="18"/>
      <w:szCs w:val="18"/>
    </w:rPr>
  </w:style>
  <w:style w:type="paragraph" w:styleId="aa">
    <w:name w:val="No Spacing"/>
    <w:uiPriority w:val="99"/>
    <w:qFormat/>
    <w:rsid w:val="009162F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List Paragraph"/>
    <w:basedOn w:val="a"/>
    <w:uiPriority w:val="34"/>
    <w:qFormat/>
    <w:rsid w:val="008901D6"/>
    <w:pPr>
      <w:ind w:left="720"/>
      <w:contextualSpacing/>
    </w:pPr>
  </w:style>
  <w:style w:type="table" w:styleId="ac">
    <w:name w:val="Table Grid"/>
    <w:basedOn w:val="a1"/>
    <w:uiPriority w:val="39"/>
    <w:rsid w:val="00617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Light Shading"/>
    <w:basedOn w:val="a1"/>
    <w:uiPriority w:val="60"/>
    <w:rsid w:val="0090701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90701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">
    <w:name w:val="Light Shading Accent 2"/>
    <w:basedOn w:val="a1"/>
    <w:uiPriority w:val="60"/>
    <w:rsid w:val="0090701D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1"/>
    <w:uiPriority w:val="60"/>
    <w:rsid w:val="0090701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1"/>
    <w:uiPriority w:val="60"/>
    <w:rsid w:val="0090701D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paragraph" w:styleId="ae">
    <w:name w:val="footer"/>
    <w:basedOn w:val="a"/>
    <w:link w:val="af"/>
    <w:uiPriority w:val="99"/>
    <w:unhideWhenUsed/>
    <w:rsid w:val="00907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0701D"/>
    <w:rPr>
      <w:rFonts w:ascii="Calibri" w:eastAsia="Calibri" w:hAnsi="Calibri" w:cs="Calibri"/>
      <w:color w:val="000000"/>
    </w:rPr>
  </w:style>
  <w:style w:type="paragraph" w:styleId="af0">
    <w:name w:val="header"/>
    <w:basedOn w:val="a"/>
    <w:link w:val="af1"/>
    <w:uiPriority w:val="99"/>
    <w:unhideWhenUsed/>
    <w:rsid w:val="00202F4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color w:val="auto"/>
    </w:rPr>
  </w:style>
  <w:style w:type="character" w:customStyle="1" w:styleId="af1">
    <w:name w:val="Верхний колонтитул Знак"/>
    <w:basedOn w:val="a0"/>
    <w:link w:val="af0"/>
    <w:uiPriority w:val="99"/>
    <w:rsid w:val="00202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F3472-A140-4C09-984D-5B81495E2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4753</Words>
  <Characters>27093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Захарьина Л.В.</dc:creator>
  <cp:lastModifiedBy>Пользователь Windows</cp:lastModifiedBy>
  <cp:revision>2</cp:revision>
  <cp:lastPrinted>2017-08-21T05:55:00Z</cp:lastPrinted>
  <dcterms:created xsi:type="dcterms:W3CDTF">2020-04-27T11:05:00Z</dcterms:created>
  <dcterms:modified xsi:type="dcterms:W3CDTF">2020-04-27T11:05:00Z</dcterms:modified>
</cp:coreProperties>
</file>